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2EC1" w:rsidRPr="00CC2EC1" w:rsidRDefault="00E1204F" w:rsidP="00CC2EC1">
      <w:pPr>
        <w:pStyle w:val="AMFTitre"/>
        <w:ind w:left="0"/>
        <w:rPr>
          <w:sz w:val="24"/>
          <w:szCs w:val="24"/>
        </w:rPr>
      </w:pPr>
      <w:r w:rsidRPr="00C41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CC2EC1" w:rsidRPr="00CC2EC1">
        <w:rPr>
          <w:sz w:val="24"/>
          <w:szCs w:val="24"/>
        </w:rPr>
        <w:t>TRAME</w:t>
      </w:r>
      <w:r w:rsidR="00C82680">
        <w:rPr>
          <w:sz w:val="24"/>
          <w:szCs w:val="24"/>
        </w:rPr>
        <w:t>-</w:t>
      </w:r>
      <w:r w:rsidR="00CC2EC1" w:rsidRPr="00CC2EC1">
        <w:rPr>
          <w:sz w:val="24"/>
          <w:szCs w:val="24"/>
        </w:rPr>
        <w:t>TYPE LETTRE AUX PORTEURS</w:t>
      </w:r>
    </w:p>
    <w:p w:rsidR="0097706F" w:rsidRPr="003B2658" w:rsidRDefault="00CC2EC1" w:rsidP="00CC2EC1">
      <w:pPr>
        <w:pStyle w:val="AMFTitre"/>
        <w:ind w:left="0"/>
      </w:pPr>
      <w:r w:rsidRPr="00CC2EC1">
        <w:rPr>
          <w:sz w:val="24"/>
          <w:szCs w:val="24"/>
        </w:rPr>
        <w:t>MUTATION FONDS A VOCATION GENERALE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C41F49" w:rsidRDefault="00C41F49" w:rsidP="00C41F49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C41F49">
        <w:rPr>
          <w:rFonts w:asciiTheme="minorHAnsi" w:hAnsiTheme="minorHAnsi" w:cstheme="minorHAnsi"/>
          <w:iCs/>
          <w:szCs w:val="20"/>
        </w:rPr>
        <w:t xml:space="preserve">Ce document constitue l’annexe XII de l’instruction AMF </w:t>
      </w:r>
      <w:r w:rsidRPr="00C41F49">
        <w:rPr>
          <w:rFonts w:asciiTheme="minorHAnsi" w:hAnsiTheme="minorHAnsi" w:cstheme="minorHAnsi"/>
          <w:szCs w:val="20"/>
        </w:rPr>
        <w:t xml:space="preserve">- </w:t>
      </w:r>
      <w:r w:rsidR="00166EB3" w:rsidRPr="00166EB3">
        <w:rPr>
          <w:rFonts w:asciiTheme="minorHAnsi" w:hAnsiTheme="minorHAnsi" w:cstheme="minorHAnsi"/>
          <w:szCs w:val="20"/>
        </w:rPr>
        <w:t>Procédures d’agrément, établissement d’un DICI et d’un prospectus et information périodique des fonds d’investissement à vocation générale, fonds de fonds alternatifs et fonds professionnels à vocation générale</w:t>
      </w:r>
      <w:r>
        <w:rPr>
          <w:rFonts w:asciiTheme="minorHAnsi" w:hAnsiTheme="minorHAnsi" w:cstheme="minorHAnsi"/>
          <w:szCs w:val="20"/>
        </w:rPr>
        <w:t xml:space="preserve"> – DOC-2011-</w:t>
      </w:r>
      <w:r w:rsidR="001435F1">
        <w:rPr>
          <w:rFonts w:asciiTheme="minorHAnsi" w:hAnsiTheme="minorHAnsi" w:cstheme="minorHAnsi"/>
          <w:szCs w:val="20"/>
        </w:rPr>
        <w:t>20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B86098" w:rsidRDefault="00684FDF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:rsidR="00CC2EC1" w:rsidRPr="00CC2EC1" w:rsidRDefault="00CC2EC1" w:rsidP="00CC2EC1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CC2EC1" w:rsidRPr="00CC2EC1" w:rsidRDefault="00CC2EC1" w:rsidP="00CC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CC2EC1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des instructions 2011-19, et 2011-20, pouvant intervenir au cours de vie de l’OPC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CC2EC1">
        <w:rPr>
          <w:rFonts w:ascii="Calibri" w:hAnsi="Calibri" w:cs="Calibri"/>
          <w:b/>
          <w:noProof/>
          <w:color w:val="3C3B4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614613" wp14:editId="05CA301B">
                <wp:simplePos x="0" y="0"/>
                <wp:positionH relativeFrom="page">
                  <wp:posOffset>590550</wp:posOffset>
                </wp:positionH>
                <wp:positionV relativeFrom="paragraph">
                  <wp:posOffset>278765</wp:posOffset>
                </wp:positionV>
                <wp:extent cx="4032250" cy="393065"/>
                <wp:effectExtent l="0" t="0" r="6350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59B8DD" id="Group 4384" o:spid="_x0000_s1026" style="position:absolute;margin-left:46.5pt;margin-top:21.95pt;width:317.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CC2EC1">
        <w:rPr>
          <w:rFonts w:ascii="Calibri" w:hAnsi="Calibri" w:cs="Calibri"/>
          <w:b/>
          <w:color w:val="3C3B40"/>
          <w:sz w:val="20"/>
          <w:szCs w:val="22"/>
        </w:rPr>
        <w:t>Vous êtes porteurs de parts du</w:t>
      </w:r>
      <w:r w:rsidRPr="00CC2EC1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CC2EC1">
        <w:rPr>
          <w:rFonts w:ascii="Calibri" w:hAnsi="Calibri" w:cs="Calibri"/>
          <w:color w:val="1F497D"/>
          <w:sz w:val="20"/>
          <w:szCs w:val="20"/>
        </w:rPr>
        <w:t>[fonds ou SICAV] X.</w:t>
      </w:r>
    </w:p>
    <w:p w:rsidR="00CC2EC1" w:rsidRPr="00CC2EC1" w:rsidRDefault="00CC2EC1" w:rsidP="00CC2EC1">
      <w:pPr>
        <w:spacing w:after="334" w:line="360" w:lineRule="auto"/>
        <w:ind w:right="171"/>
        <w:rPr>
          <w:rFonts w:ascii="Calibri" w:hAnsi="Calibri" w:cs="Calibri"/>
          <w:b/>
          <w:sz w:val="20"/>
          <w:szCs w:val="22"/>
        </w:rPr>
      </w:pPr>
      <w:r w:rsidRPr="00CC2EC1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CC2EC1">
        <w:rPr>
          <w:rFonts w:ascii="Calibri" w:hAnsi="Calibri" w:cs="Calibri"/>
          <w:color w:val="1F497D"/>
          <w:sz w:val="20"/>
          <w:szCs w:val="20"/>
        </w:rPr>
        <w:t xml:space="preserve">[fonds ou SICAV] </w:t>
      </w:r>
      <w:r w:rsidRPr="00CC2EC1">
        <w:rPr>
          <w:rFonts w:ascii="Calibri" w:hAnsi="Calibri" w:cs="Calibri"/>
          <w:b/>
          <w:sz w:val="20"/>
          <w:szCs w:val="22"/>
        </w:rPr>
        <w:t>?</w:t>
      </w:r>
    </w:p>
    <w:p w:rsidR="00CC2EC1" w:rsidRPr="00CC2EC1" w:rsidRDefault="00CC2EC1" w:rsidP="00CC2EC1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CC2EC1" w:rsidRPr="00CC2EC1" w:rsidRDefault="00CC2EC1" w:rsidP="00CC2EC1">
      <w:pPr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CC2EC1">
        <w:rPr>
          <w:rFonts w:ascii="Calibri" w:hAnsi="Calibri" w:cs="Calibri"/>
          <w:sz w:val="20"/>
          <w:szCs w:val="18"/>
        </w:rPr>
        <w:t xml:space="preserve"> </w:t>
      </w:r>
      <w:r w:rsidRPr="00CC2EC1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:rsidR="00CC2EC1" w:rsidRPr="00CC2EC1" w:rsidRDefault="00CC2EC1" w:rsidP="00CC2EC1">
      <w:pPr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 / rendement (environ 5 lignes)</w:t>
      </w:r>
    </w:p>
    <w:p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CC2EC1" w:rsidRPr="00CC2EC1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EC1" w:rsidRPr="00CC2EC1" w:rsidRDefault="00CC2EC1" w:rsidP="00CC2EC1">
            <w:pPr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</w:pPr>
            <w:r w:rsidRPr="00CC2EC1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CC2EC1"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CC2EC1" w:rsidRPr="00CC2EC1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EC1" w:rsidRPr="00CC2EC1" w:rsidRDefault="00CC2EC1" w:rsidP="00CC2EC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CC2EC1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La société de gestion a décidé de fusionner votre</w:t>
            </w:r>
            <w:r w:rsidRPr="00CC2EC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[fonds ou SICAV] </w:t>
            </w:r>
            <w:r w:rsidRPr="00CC2EC1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dans le</w:t>
            </w:r>
            <w:r w:rsidRPr="00CC2EC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[fonds ou SICAV] Y.</w:t>
            </w:r>
          </w:p>
          <w:p w:rsidR="00CC2EC1" w:rsidRPr="00CC2EC1" w:rsidRDefault="00CC2EC1" w:rsidP="00CC2EC1">
            <w:pPr>
              <w:rPr>
                <w:rFonts w:ascii="Calibri" w:hAnsi="Calibri" w:cs="Calibri"/>
                <w:sz w:val="20"/>
                <w:szCs w:val="18"/>
              </w:rPr>
            </w:pP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Donner un résumé des principaux impacts sur la stratégie et le profil de risque/ rendement (environ 5 lignes).</w:t>
            </w:r>
          </w:p>
        </w:tc>
      </w:tr>
    </w:tbl>
    <w:p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70C0"/>
          <w:sz w:val="18"/>
          <w:szCs w:val="22"/>
        </w:rPr>
      </w:pPr>
    </w:p>
    <w:p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CC2EC1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5B7222E" wp14:editId="2DA6EDFE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43D37E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CC2EC1" w:rsidRPr="00CC2EC1" w:rsidRDefault="00CC2EC1" w:rsidP="00CC2EC1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CC2EC1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CC2EC1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CC2EC1" w:rsidRPr="00CC2EC1" w:rsidRDefault="00CC2EC1" w:rsidP="00CC2EC1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i/>
          <w:color w:val="3C3B40"/>
          <w:sz w:val="12"/>
          <w:szCs w:val="22"/>
        </w:rPr>
      </w:pP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0070C0"/>
          <w:sz w:val="12"/>
          <w:szCs w:val="22"/>
          <w:u w:val="single"/>
        </w:rPr>
      </w:pPr>
      <w:r w:rsidRPr="00CC2EC1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>Nous attirons votre attention sur le fait que votre fonds/SICAV avait pour objectif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compléter].</w:t>
      </w: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compléter].</w:t>
      </w: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lastRenderedPageBreak/>
        <w:t xml:space="preserve">Ce résultat s'explique principalement par 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l’OPC].</w:t>
      </w: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i/>
          <w:color w:val="0070C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illustratif. </w:t>
      </w:r>
      <w:r w:rsidRPr="00CC2EC1">
        <w:rPr>
          <w:rFonts w:ascii="Calibri" w:hAnsi="Calibri" w:cs="Calibri"/>
          <w:i/>
          <w:color w:val="0070C0"/>
          <w:sz w:val="20"/>
          <w:szCs w:val="22"/>
        </w:rPr>
        <w:t>(</w:t>
      </w:r>
      <w:proofErr w:type="gramStart"/>
      <w:r w:rsidRPr="00CC2EC1">
        <w:rPr>
          <w:rFonts w:ascii="Calibri" w:hAnsi="Calibri" w:cs="Calibri"/>
          <w:i/>
          <w:color w:val="0070C0"/>
          <w:sz w:val="20"/>
          <w:szCs w:val="22"/>
        </w:rPr>
        <w:t>lorsque</w:t>
      </w:r>
      <w:proofErr w:type="gramEnd"/>
      <w:r w:rsidRPr="00CC2EC1">
        <w:rPr>
          <w:rFonts w:ascii="Calibri" w:hAnsi="Calibri" w:cs="Calibri"/>
          <w:i/>
          <w:color w:val="0070C0"/>
          <w:sz w:val="20"/>
          <w:szCs w:val="22"/>
        </w:rPr>
        <w:t xml:space="preserve"> pertinent).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CC2EC1" w:rsidRPr="00C15D9A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EC1" w:rsidRPr="00D4094A" w:rsidRDefault="00CC2EC1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D409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Le cas échéant, si le fonds est un fonds à échéance avec un objectif chiffré sur la durée du fonds</w:t>
            </w:r>
          </w:p>
          <w:p w:rsidR="00CC2EC1" w:rsidRPr="00AB3164" w:rsidRDefault="00CC2EC1" w:rsidP="00A34A5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D409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insérer le tableau suivant :</w:t>
            </w:r>
          </w:p>
        </w:tc>
      </w:tr>
    </w:tbl>
    <w:p w:rsidR="00CC2EC1" w:rsidRPr="00CC2EC1" w:rsidRDefault="00CC2EC1" w:rsidP="00CC2EC1">
      <w:pPr>
        <w:spacing w:after="160" w:line="259" w:lineRule="auto"/>
        <w:rPr>
          <w:rFonts w:ascii="Calibri" w:hAnsi="Calibri" w:cs="Calibri"/>
          <w:color w:val="0070C0"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CC2EC1" w:rsidRPr="00CC2EC1" w:rsidTr="00A34A5D">
        <w:tc>
          <w:tcPr>
            <w:tcW w:w="5240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Objectif chiffré fixé au lancement du fonds</w:t>
            </w:r>
          </w:p>
        </w:tc>
        <w:tc>
          <w:tcPr>
            <w:tcW w:w="4734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  <w:tr w:rsidR="00CC2EC1" w:rsidRPr="00CC2EC1" w:rsidTr="00A34A5D">
        <w:tc>
          <w:tcPr>
            <w:tcW w:w="5240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  <w:tr w:rsidR="00CC2EC1" w:rsidRPr="00CC2EC1" w:rsidTr="00A34A5D">
        <w:tc>
          <w:tcPr>
            <w:tcW w:w="5240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</w:tbl>
    <w:p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1"/>
      </w:tblGrid>
      <w:tr w:rsidR="00CC2EC1" w:rsidRPr="00CC2EC1" w:rsidTr="00A34A5D">
        <w:trPr>
          <w:trHeight w:val="26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EC1" w:rsidRPr="00CC2EC1" w:rsidRDefault="00CC2EC1" w:rsidP="00CC2EC1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CC2EC1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Pour les fonds à échéance qui mettent fin à leur stratégie avant le terme prévu dans leur documentation légale</w:t>
            </w:r>
          </w:p>
          <w:p w:rsidR="00CC2EC1" w:rsidRPr="00CC2EC1" w:rsidRDefault="00CC2EC1" w:rsidP="00CC2EC1">
            <w:pPr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</w:pPr>
          </w:p>
        </w:tc>
      </w:tr>
      <w:tr w:rsidR="00CC2EC1" w:rsidRPr="00CC2EC1" w:rsidTr="00A34A5D">
        <w:trPr>
          <w:trHeight w:val="23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Expliquer de manière synthétique, pourquoi la société de gestion a décidé de ne pas poursuivre la stratégie jusqu'au terme prévu dans la documentation légale du fonds.</w:t>
            </w:r>
          </w:p>
        </w:tc>
      </w:tr>
    </w:tbl>
    <w:p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8621DC" w:rsidRPr="008621DC" w:rsidTr="00A34A5D">
        <w:tc>
          <w:tcPr>
            <w:tcW w:w="4987" w:type="dxa"/>
          </w:tcPr>
          <w:p w:rsidR="008621DC" w:rsidRPr="008621DC" w:rsidRDefault="008621DC" w:rsidP="008621DC">
            <w:pPr>
              <w:tabs>
                <w:tab w:val="center" w:pos="2326"/>
              </w:tabs>
              <w:spacing w:after="45"/>
              <w:jc w:val="both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Taux résiduel estimé jusqu’à l’échéance</w:t>
            </w:r>
          </w:p>
          <w:p w:rsidR="008621DC" w:rsidRPr="008621DC" w:rsidRDefault="008621DC" w:rsidP="008621DC">
            <w:pPr>
              <w:tabs>
                <w:tab w:val="center" w:pos="2326"/>
              </w:tabs>
              <w:spacing w:after="45"/>
              <w:jc w:val="both"/>
              <w:rPr>
                <w:rFonts w:eastAsia="Calibri" w:cs="Calibri"/>
                <w:color w:val="000000"/>
                <w:szCs w:val="20"/>
              </w:rPr>
            </w:pPr>
            <w:r w:rsidRPr="008621DC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8621DC" w:rsidRPr="008621DC" w:rsidRDefault="008621DC" w:rsidP="008621DC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:rsidR="008621DC" w:rsidRPr="008621DC" w:rsidRDefault="008621DC" w:rsidP="008621DC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</w:tr>
    </w:tbl>
    <w:p w:rsid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sz w:val="20"/>
          <w:szCs w:val="20"/>
        </w:rPr>
        <w:t>Votre fonds avait pour objectif [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à compléter</w:t>
      </w:r>
      <w:r w:rsidRPr="008621DC">
        <w:rPr>
          <w:rFonts w:asciiTheme="minorHAnsi" w:hAnsiTheme="minorHAnsi" w:cstheme="minorHAnsi"/>
          <w:sz w:val="20"/>
          <w:szCs w:val="20"/>
        </w:rPr>
        <w:t xml:space="preserve">] à horizon X années + 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explication (en 5 lignes maximum)</w:t>
      </w: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A1610A" wp14:editId="3E14731B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48CDC0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1DC">
        <w:rPr>
          <w:rFonts w:asciiTheme="minorHAnsi" w:hAnsiTheme="minorHAnsi" w:cstheme="minorHAnsi"/>
          <w:b/>
          <w:sz w:val="20"/>
          <w:szCs w:val="20"/>
        </w:rPr>
        <w:t>Quand cette ou ces opérations interviendront-elles ?</w:t>
      </w:r>
    </w:p>
    <w:p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b/>
          <w:sz w:val="20"/>
          <w:szCs w:val="20"/>
        </w:rPr>
        <w:t xml:space="preserve">Cette ou ces opérations entreront en vigueur le 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XX/XX/XXXX</w:t>
      </w:r>
      <w:r w:rsidRPr="008621DC">
        <w:rPr>
          <w:rFonts w:asciiTheme="minorHAnsi" w:hAnsiTheme="minorHAnsi" w:cstheme="minorHAnsi"/>
          <w:sz w:val="20"/>
          <w:szCs w:val="20"/>
        </w:rPr>
        <w:t>.</w:t>
      </w:r>
    </w:p>
    <w:p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21DC" w:rsidRPr="008621DC" w:rsidRDefault="008621DC" w:rsidP="008621DC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</w:p>
    <w:tbl>
      <w:tblPr>
        <w:tblW w:w="2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6"/>
        <w:gridCol w:w="3164"/>
        <w:gridCol w:w="10280"/>
      </w:tblGrid>
      <w:tr w:rsidR="008621DC" w:rsidRPr="008621DC" w:rsidTr="00A34A5D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Le cas échéant, insérer une phrase sur le blocage des souscriptions / rachats 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  <w:p w:rsidR="008621DC" w:rsidRPr="008621DC" w:rsidRDefault="008621DC" w:rsidP="008621DC">
            <w:pPr>
              <w:rPr>
                <w:rFonts w:ascii="Arial" w:hAnsi="Arial" w:cs="Arial"/>
                <w:b/>
                <w:bCs/>
                <w:color w:val="2E74B5"/>
                <w:sz w:val="18"/>
                <w:szCs w:val="18"/>
                <w:u w:val="single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Arial" w:hAnsi="Arial" w:cs="Arial"/>
                <w:b/>
                <w:bCs/>
                <w:color w:val="2E74B5"/>
                <w:sz w:val="18"/>
                <w:szCs w:val="18"/>
                <w:u w:val="single"/>
              </w:rPr>
            </w:pPr>
          </w:p>
        </w:tc>
      </w:tr>
      <w:tr w:rsidR="008621DC" w:rsidRPr="008621DC" w:rsidTr="00A34A5D">
        <w:trPr>
          <w:trHeight w:val="555"/>
        </w:trPr>
        <w:tc>
          <w:tcPr>
            <w:tcW w:w="2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1DC" w:rsidRPr="008621DC" w:rsidRDefault="008621DC" w:rsidP="008621DC">
            <w:pPr>
              <w:jc w:val="both"/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>le</w:t>
            </w:r>
            <w:proofErr w:type="gramEnd"/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 rachat de vos parts du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 xml:space="preserve">XX/XX/XX 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XX/XX/XX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[Le fonds/ la SICAV]</w:t>
            </w:r>
            <w:r w:rsidRPr="008621DC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>liquidative</w:t>
            </w:r>
            <w:proofErr w:type="gramEnd"/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[du fonds ou de la  SICAV] 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</w:t>
            </w:r>
          </w:p>
          <w:p w:rsidR="008621DC" w:rsidRPr="008621DC" w:rsidRDefault="008621DC" w:rsidP="008621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de fusion, sera celle du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XX/XX/XX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8621DC" w:rsidRPr="008621DC" w:rsidTr="00A34A5D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  <w:r w:rsidRPr="008621D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  <w:r w:rsidRPr="008621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621DC" w:rsidRPr="008621DC" w:rsidTr="00A34A5D">
        <w:trPr>
          <w:gridAfter w:val="2"/>
          <w:wAfter w:w="13444" w:type="dxa"/>
          <w:trHeight w:val="478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Insérer un encadré avec la possibilité de sortie sans frais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(lorsqu'applicable).</w:t>
            </w:r>
          </w:p>
          <w:p w:rsidR="008621DC" w:rsidRPr="008621DC" w:rsidRDefault="008621DC" w:rsidP="008621DC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  <w:p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21DC" w:rsidRPr="008621DC" w:rsidRDefault="008621DC" w:rsidP="0086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 xml:space="preserve">Si vous n’êtes pas d’accord avec ces modifications, vous pouvez obtenir sans frais le rachat de vos parts jusqu’au </w:t>
      </w:r>
      <w:r w:rsidRPr="008621DC">
        <w:rPr>
          <w:rFonts w:ascii="Calibri" w:hAnsi="Calibri" w:cs="Calibri"/>
          <w:color w:val="1F497D"/>
          <w:sz w:val="20"/>
          <w:szCs w:val="20"/>
        </w:rPr>
        <w:t>XX/XX/XXXX</w:t>
      </w:r>
      <w:r w:rsidRPr="008621DC">
        <w:rPr>
          <w:rFonts w:ascii="Calibri" w:hAnsi="Calibri" w:cs="Calibri"/>
          <w:b/>
          <w:color w:val="3C3B40"/>
          <w:sz w:val="20"/>
          <w:szCs w:val="22"/>
        </w:rPr>
        <w:t>.</w:t>
      </w:r>
    </w:p>
    <w:p w:rsidR="008621DC" w:rsidRPr="008621DC" w:rsidRDefault="008621DC" w:rsidP="008621DC">
      <w:pPr>
        <w:spacing w:after="160" w:line="259" w:lineRule="auto"/>
        <w:rPr>
          <w:rFonts w:ascii="Calibri" w:hAnsi="Calibri" w:cs="Calibri"/>
          <w:color w:val="3C3B40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DC" w:rsidRPr="008621DC" w:rsidRDefault="00C82680" w:rsidP="008621DC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C82680">
        <w:rPr>
          <w:rFonts w:ascii="Calibri" w:eastAsia="Calibri" w:hAnsi="Calibri" w:cs="Calibr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0D25991" wp14:editId="70C2C133">
                <wp:simplePos x="0" y="0"/>
                <wp:positionH relativeFrom="margin">
                  <wp:posOffset>-165199</wp:posOffset>
                </wp:positionH>
                <wp:positionV relativeFrom="paragraph">
                  <wp:posOffset>-2511</wp:posOffset>
                </wp:positionV>
                <wp:extent cx="6019726" cy="570840"/>
                <wp:effectExtent l="0" t="0" r="635" b="1270"/>
                <wp:wrapNone/>
                <wp:docPr id="2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726" cy="57084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F9682" id="Group 4384" o:spid="_x0000_s1026" style="position:absolute;margin-left:-13pt;margin-top:-.2pt;width:474pt;height:44.95pt;z-index:-25163468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 w:rsidR="008621DC" w:rsidRPr="008621DC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8621DC" w:rsidRPr="008621DC" w:rsidRDefault="008621DC" w:rsidP="008621DC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b/>
          <w:color w:val="000000"/>
          <w:sz w:val="20"/>
          <w:szCs w:val="20"/>
        </w:rPr>
        <w:t>Quel est l’impact de cette ou ces modifications sur le profil de rendement/risque de votre investissement ?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Modification du profil de rendement /Risque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Augmentation du profil de 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Augmentation potentielle des frais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Ampleur de l’évolution du profil de rendement / 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bCs/>
          <w:color w:val="44546A"/>
          <w:sz w:val="20"/>
          <w:szCs w:val="18"/>
        </w:rPr>
        <w:t>[</w:t>
      </w:r>
      <w:r w:rsidRPr="008621DC">
        <w:rPr>
          <w:rFonts w:ascii="Calibri" w:hAnsi="Calibri" w:cs="Calibri"/>
          <w:color w:val="1F497D"/>
          <w:sz w:val="20"/>
          <w:szCs w:val="20"/>
        </w:rPr>
        <w:t>Non significatif, Significatif ou Très significatif]</w:t>
      </w:r>
      <w:r w:rsidRPr="008621DC">
        <w:rPr>
          <w:rFonts w:ascii="Calibri" w:hAnsi="Calibri" w:cs="Calibri"/>
          <w:color w:val="1F497D"/>
          <w:sz w:val="20"/>
          <w:szCs w:val="20"/>
          <w:vertAlign w:val="superscript"/>
        </w:rPr>
        <w:t xml:space="preserve"> </w:t>
      </w:r>
      <w:r w:rsidRPr="008621DC">
        <w:rPr>
          <w:rFonts w:ascii="Calibri" w:eastAsia="Calibri" w:hAnsi="Calibri" w:cs="Calibri"/>
          <w:b/>
          <w:color w:val="3C3B40"/>
          <w:sz w:val="22"/>
          <w:szCs w:val="22"/>
          <w:vertAlign w:val="superscript"/>
        </w:rPr>
        <w:footnoteReference w:id="1"/>
      </w:r>
      <w:r w:rsidRPr="008621DC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et insérer l'un des visuels correspondants ci-dessous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                                              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br/>
      </w:r>
      <w:r w:rsidRPr="008621DC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3EB9F513" wp14:editId="7EFBBB02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621DC" w:rsidRPr="008621DC" w:rsidRDefault="008621DC" w:rsidP="008621DC">
      <w:pPr>
        <w:spacing w:line="276" w:lineRule="auto"/>
        <w:rPr>
          <w:rFonts w:ascii="Calibri" w:hAnsi="Calibri" w:cs="Calibri"/>
          <w:i/>
          <w:color w:val="0070C0"/>
          <w:sz w:val="20"/>
          <w:szCs w:val="22"/>
        </w:rPr>
      </w:pPr>
      <w:r w:rsidRPr="008621DC">
        <w:rPr>
          <w:rFonts w:ascii="Calibri" w:hAnsi="Calibri" w:cs="Calibri"/>
          <w:i/>
          <w:color w:val="0070C0"/>
          <w:sz w:val="20"/>
          <w:szCs w:val="22"/>
        </w:rPr>
        <w:t>Ce visuel peut être en couleur ou en noir et blanc avec un contraste visible</w:t>
      </w:r>
    </w:p>
    <w:p w:rsidR="008621DC" w:rsidRPr="008621DC" w:rsidRDefault="008621DC" w:rsidP="008621DC">
      <w:pPr>
        <w:spacing w:line="276" w:lineRule="auto"/>
        <w:rPr>
          <w:rFonts w:ascii="Calibri" w:hAnsi="Calibri" w:cs="Calibri"/>
          <w:color w:val="1F497D"/>
          <w:sz w:val="20"/>
          <w:szCs w:val="20"/>
        </w:rPr>
      </w:pPr>
      <w:r w:rsidRPr="008621DC">
        <w:rPr>
          <w:rFonts w:ascii="Calibri" w:hAnsi="Calibri" w:cs="Calibri"/>
          <w:color w:val="1F497D"/>
          <w:sz w:val="20"/>
          <w:szCs w:val="20"/>
        </w:rPr>
        <w:br/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br/>
      </w:r>
      <w:r w:rsidRPr="008621DC">
        <w:rPr>
          <w:rFonts w:ascii="Calibri" w:hAnsi="Calibri" w:cs="Calibri"/>
          <w:i/>
          <w:color w:val="0070C0"/>
          <w:sz w:val="20"/>
          <w:szCs w:val="22"/>
        </w:rPr>
        <w:t xml:space="preserve">Si la modification est très significative : </w:t>
      </w:r>
      <w:r w:rsidRPr="008621DC">
        <w:rPr>
          <w:rFonts w:ascii="Calibri" w:hAnsi="Calibri" w:cs="Calibri"/>
          <w:color w:val="1F497D"/>
          <w:sz w:val="20"/>
          <w:szCs w:val="20"/>
        </w:rPr>
        <w:t>prévoir un renvoi en annexe avec un graphique comparatif dans le cadre d'une fusion où les deux OPC ont un historique de performance adapté.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58A302" wp14:editId="09725D6B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D48B2A" id="Group 4384" o:spid="_x0000_s1026" style="position:absolute;margin-left:-11pt;margin-top:7.1pt;width:406.9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8621DC" w:rsidRPr="008621DC" w:rsidRDefault="008621DC" w:rsidP="008621DC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hAnsi="Calibri" w:cs="Calibri"/>
          <w:b/>
          <w:color w:val="000000"/>
          <w:sz w:val="20"/>
          <w:szCs w:val="20"/>
        </w:rPr>
        <w:t>Quel est l’impact de cette ou ces opérations sur votre fiscalité ?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8621DC">
        <w:rPr>
          <w:rFonts w:ascii="Calibri" w:hAnsi="Calibri" w:cs="Calibri"/>
          <w:color w:val="1F497D"/>
          <w:sz w:val="20"/>
          <w:szCs w:val="20"/>
        </w:rPr>
        <w:t xml:space="preserve">Indiquer de façon succincte l’impact fiscal de l’opération et renvoyer en annexe vers plus de détails </w:t>
      </w:r>
      <w:r w:rsidRPr="008621DC">
        <w:rPr>
          <w:rFonts w:ascii="Calibri" w:hAnsi="Calibri" w:cs="Calibri"/>
          <w:i/>
          <w:color w:val="0070C0"/>
          <w:sz w:val="20"/>
          <w:szCs w:val="22"/>
        </w:rPr>
        <w:t>si nécessaire</w:t>
      </w:r>
      <w:r w:rsidRPr="008621DC">
        <w:rPr>
          <w:rFonts w:ascii="Calibri" w:hAnsi="Calibri" w:cs="Calibri"/>
          <w:color w:val="1F497D"/>
          <w:sz w:val="20"/>
          <w:szCs w:val="20"/>
        </w:rPr>
        <w:t>.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C75F695" wp14:editId="0481A838">
                <wp:simplePos x="0" y="0"/>
                <wp:positionH relativeFrom="margin">
                  <wp:align>right</wp:align>
                </wp:positionH>
                <wp:positionV relativeFrom="paragraph">
                  <wp:posOffset>119809</wp:posOffset>
                </wp:positionV>
                <wp:extent cx="6048907" cy="596900"/>
                <wp:effectExtent l="0" t="0" r="9525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907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6929D" id="Group 4384" o:spid="_x0000_s1026" style="position:absolute;margin-left:425.1pt;margin-top:9.45pt;width:476.3pt;height:47pt;z-index:-251642880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8621DC" w:rsidRPr="008621DC" w:rsidRDefault="008621DC" w:rsidP="008621DC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hAnsi="Calibri" w:cs="Calibri"/>
          <w:b/>
          <w:color w:val="000000"/>
          <w:sz w:val="20"/>
          <w:szCs w:val="20"/>
        </w:rPr>
        <w:t>Quelles sont les principales différences entre le fonds / SICAV dont vous détenez des parts ou actions actuellement et le futur fonds / SICAV ?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8621DC" w:rsidRPr="008621DC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Voici le détail des modifications apportées à votre investissement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621DC" w:rsidRPr="008621DC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8621DC"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  <w:t xml:space="preserve"> </w:t>
            </w:r>
          </w:p>
        </w:tc>
      </w:tr>
      <w:tr w:rsidR="008621DC" w:rsidRPr="008621DC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Voici les principales différences entre votre</w:t>
            </w:r>
            <w:r w:rsidRPr="008621D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[fonds / SICAV actuel(le)]</w:t>
            </w:r>
            <w:r w:rsidRPr="008621D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et votre </w:t>
            </w: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[futur fonds / SICAV].</w:t>
            </w:r>
          </w:p>
        </w:tc>
      </w:tr>
    </w:tbl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922AD8" w:rsidRPr="007132DB" w:rsidRDefault="00922AD8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6"/>
      </w:tblGrid>
      <w:tr w:rsidR="008621DC" w:rsidRPr="008621DC" w:rsidTr="00A34A5D">
        <w:trPr>
          <w:trHeight w:val="56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Insérer le tableau ci-dessous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Chaque ligne est une brique que la société de gestion reprendra uniquement si cela est pertinent au regard des modifications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Constatées. Un astérisque est inséré après chaque ligne soumise à l’agrément de l’AMF. Les modifications sont répertoriées par ordre d’importance.</w:t>
            </w:r>
          </w:p>
        </w:tc>
      </w:tr>
    </w:tbl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8621DC" w:rsidRPr="008621DC" w:rsidTr="00A34A5D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Avant</w:t>
            </w: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[Nom du fonds/de la SICAV absorbé(e)]</w:t>
            </w:r>
            <w:r w:rsidRPr="008621DC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Après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[Nom du fonds/de la SICAV absorbé(e)]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8621DC" w:rsidRPr="008621DC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Acteurs intervenant sur le fonds /la SICAV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Prime broker*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CAC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Etablissement désigné pour recevoir les souscriptions - 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Forme juridique*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OPCVM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Objectif de gestion*</w:t>
            </w:r>
          </w:p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surperformer l’indicateur 15% CAC 40 +XX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surperformer l’indicateur 20% CAC 40 +XX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Non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Protection à hauteur de 80% de la VLR revue annuellement avec cliquet à partir de 5%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tabs>
                <w:tab w:val="left" w:pos="2120"/>
              </w:tabs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 :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 : 20% CAC 40 + XX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Nature de ce changement :</w:t>
            </w:r>
            <w:r w:rsidRPr="008621DC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 xml:space="preserve">Ex : 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Transformation du fonds en fonds nourricier ou « </w:t>
            </w:r>
            <w:proofErr w:type="spellStart"/>
            <w:r w:rsidRPr="008621DC">
              <w:rPr>
                <w:rFonts w:cs="Calibri"/>
                <w:color w:val="7030A0"/>
                <w:sz w:val="20"/>
                <w:szCs w:val="20"/>
              </w:rPr>
              <w:t>dénourriciarisation</w:t>
            </w:r>
            <w:proofErr w:type="spellEnd"/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 »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Changement de maître 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Prise en compte de critères extra-financiers dans la méthode de gestion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Oui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capitalisation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capitalisation/distribution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Hebdomadaire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Mensuelle</w:t>
            </w:r>
          </w:p>
        </w:tc>
      </w:tr>
    </w:tbl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3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621DC" w:rsidRPr="008621DC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8621DC" w:rsidRPr="008621DC" w:rsidTr="00A34A5D">
        <w:tc>
          <w:tcPr>
            <w:tcW w:w="397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actions [10% ; 30%]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de taux [70%; 90%]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actions [10% ; 70%]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de taux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44546A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+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-</w:t>
            </w:r>
          </w:p>
        </w:tc>
      </w:tr>
    </w:tbl>
    <w:p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4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621DC" w:rsidRPr="008621DC" w:rsidTr="008621D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:rsidR="008621DC" w:rsidRPr="008621DC" w:rsidRDefault="008621DC" w:rsidP="008621DC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8621DC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AD0C2" wp14:editId="72B74D1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21B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161292" wp14:editId="52D35E5A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581F" id="Connecteur droit avec flèche 488" o:spid="_x0000_s1026" type="#_x0000_t32" style="position:absolute;margin-left:13.75pt;margin-top:8.1pt;width:1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20% de la surperformance réalisée par rapport au CAC 40 sur chaque période de référence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D79184" wp14:editId="15F6413C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54E1F" id="Connecteur droit avec flèche 489" o:spid="_x0000_s1026" type="#_x0000_t32" style="position:absolute;margin-left:13.75pt;margin-top:21.15pt;width:14.7pt;height:15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:rsidR="008621DC" w:rsidRDefault="008621DC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5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Quotidienne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hebdomadaire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Plafonnement à hauteur de 10%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aucun préavis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préavis de 10 jours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Fermeture.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C fermées à souscription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parts C rouvertes à la souscription le XX/XX/XX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jeudi 10h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jeudi 11h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>Ex : Création de la part S (« tous souscripteurs ») dont le minimum de souscription est substantiellement inférieur aux parts existantes, à savoir 100€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noProof/>
                <w:color w:val="00000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  <w:tr w:rsidR="008621DC" w:rsidRPr="008621DC" w:rsidTr="008621D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USD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PEA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 éligible au PEA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Lieu d’obtention d’informations sur le fonds/SICAV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Admission ou cession d’admission aux négociations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Admis aux négociations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 admis aux négociations</w:t>
            </w:r>
          </w:p>
        </w:tc>
      </w:tr>
    </w:tbl>
    <w:p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070FA5" w:rsidRDefault="00070FA5" w:rsidP="00070FA5">
      <w:pP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070FA5">
        <w:rPr>
          <w:rFonts w:ascii="Calibri" w:eastAsia="Calibri" w:hAnsi="Calibri" w:cs="Calibri"/>
          <w:b/>
          <w:color w:val="000000"/>
          <w:sz w:val="20"/>
          <w:szCs w:val="22"/>
        </w:rPr>
        <w:t xml:space="preserve">*Ces modifications ont reçu un agrément de la part de l’AMF en date du </w:t>
      </w:r>
      <w:r w:rsidRPr="00070FA5">
        <w:rPr>
          <w:rFonts w:ascii="Calibri" w:hAnsi="Calibri" w:cs="Calibri"/>
          <w:color w:val="1F497D"/>
          <w:sz w:val="20"/>
          <w:szCs w:val="20"/>
        </w:rPr>
        <w:t>XX/XX/XX</w:t>
      </w:r>
      <w:r w:rsidRPr="00070FA5">
        <w:rPr>
          <w:rFonts w:ascii="Calibri" w:hAnsi="Calibri" w:cs="Calibri"/>
          <w:b/>
          <w:color w:val="3C3B40"/>
          <w:sz w:val="20"/>
          <w:szCs w:val="22"/>
        </w:rPr>
        <w:t>.</w:t>
      </w: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070FA5" w:rsidRDefault="00070FA5" w:rsidP="00070FA5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70FA5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96A9517" wp14:editId="38E68A0B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4398C" id="Group 4384" o:spid="_x0000_s1026" style="position:absolute;margin-left:-13.9pt;margin-top:6.5pt;width:468.5pt;height:30.95pt;z-index:-25163673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070FA5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070FA5" w:rsidRPr="00070FA5" w:rsidRDefault="00070FA5" w:rsidP="00070FA5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70FA5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:rsidR="00070FA5" w:rsidRDefault="00070FA5" w:rsidP="00070F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70FA5" w:rsidRPr="00070FA5" w:rsidRDefault="00070FA5" w:rsidP="00070F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70FA5" w:rsidRPr="00070FA5" w:rsidRDefault="00070FA5" w:rsidP="00070FA5">
      <w:pPr>
        <w:rPr>
          <w:rFonts w:ascii="Calibri" w:hAnsi="Calibri" w:cs="Calibri"/>
          <w:color w:val="0070C0"/>
          <w:sz w:val="20"/>
          <w:szCs w:val="18"/>
        </w:rPr>
      </w:pPr>
      <w:r w:rsidRPr="00070FA5">
        <w:rPr>
          <w:rFonts w:ascii="Calibri" w:hAnsi="Calibri" w:cs="Calibri"/>
          <w:i/>
          <w:color w:val="0070C0"/>
          <w:sz w:val="20"/>
          <w:szCs w:val="22"/>
          <w:u w:val="single"/>
        </w:rPr>
        <w:t>Lorsqu'applicable :</w:t>
      </w:r>
      <w:r w:rsidRPr="00070FA5">
        <w:rPr>
          <w:rFonts w:ascii="Calibri" w:hAnsi="Calibri" w:cs="Calibri"/>
          <w:color w:val="0070C0"/>
          <w:sz w:val="20"/>
          <w:szCs w:val="18"/>
        </w:rPr>
        <w:br/>
      </w:r>
      <w:r w:rsidRPr="00070FA5">
        <w:rPr>
          <w:rFonts w:ascii="Calibri" w:hAnsi="Calibri" w:cs="Calibr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070FA5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070FA5">
        <w:rPr>
          <w:rFonts w:ascii="Calibri" w:hAnsi="Calibri" w:cs="Calibri"/>
          <w:color w:val="1F497D"/>
          <w:sz w:val="20"/>
          <w:szCs w:val="20"/>
        </w:rPr>
        <w:br/>
        <w:t xml:space="preserve">- Invitation à consulter le site internet de la société de gestion et la page du fonds / de la SICAV avec les différents </w:t>
      </w:r>
      <w:proofErr w:type="spellStart"/>
      <w:r w:rsidRPr="00070FA5">
        <w:rPr>
          <w:rFonts w:ascii="Calibri" w:hAnsi="Calibri" w:cs="Calibri"/>
          <w:color w:val="1F497D"/>
          <w:sz w:val="20"/>
          <w:szCs w:val="20"/>
        </w:rPr>
        <w:t>reportings</w:t>
      </w:r>
      <w:proofErr w:type="spellEnd"/>
      <w:r w:rsidRPr="00070FA5">
        <w:rPr>
          <w:rFonts w:ascii="Calibri" w:hAnsi="Calibri" w:cs="Calibri"/>
          <w:color w:val="1F497D"/>
          <w:sz w:val="20"/>
          <w:szCs w:val="20"/>
        </w:rPr>
        <w:t xml:space="preserve"> et rapports en ligne</w:t>
      </w:r>
    </w:p>
    <w:p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:rsidR="00070FA5" w:rsidRP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tbl>
      <w:tblPr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127"/>
      </w:tblGrid>
      <w:tr w:rsidR="00070FA5" w:rsidRPr="00070FA5" w:rsidTr="00A34A5D">
        <w:trPr>
          <w:trHeight w:val="22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lastRenderedPageBreak/>
              <w:t>En cas de fusion : Ajouter une annexe avec un exemple de calcul de parité et de soulte + des informations sur les</w:t>
            </w:r>
          </w:p>
          <w:p w:rsidR="00070FA5" w:rsidRPr="00070FA5" w:rsidRDefault="00070FA5" w:rsidP="00070F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</w:t>
            </w:r>
            <w:proofErr w:type="gramStart"/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spécificités</w:t>
            </w:r>
            <w:proofErr w:type="gramEnd"/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fiscales de l'opération.</w:t>
            </w:r>
          </w:p>
          <w:p w:rsidR="00070FA5" w:rsidRPr="00070FA5" w:rsidRDefault="00070FA5" w:rsidP="00070FA5">
            <w:pPr>
              <w:rPr>
                <w:rFonts w:ascii="Calibri" w:hAnsi="Calibri" w:cs="Calibri"/>
                <w:b/>
                <w:bCs/>
                <w:color w:val="00B0F0"/>
                <w:sz w:val="20"/>
                <w:szCs w:val="18"/>
                <w:u w:val="single"/>
              </w:rPr>
            </w:pPr>
          </w:p>
        </w:tc>
      </w:tr>
      <w:tr w:rsidR="00070FA5" w:rsidRPr="00070FA5" w:rsidTr="00A34A5D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[du fonds / SICAV absorbé(e)]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[du fonds / SICAV absorbant(e)]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:rsidR="00070FA5" w:rsidRPr="00070FA5" w:rsidRDefault="00070FA5" w:rsidP="00070FA5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070FA5" w:rsidRPr="00070FA5" w:rsidTr="00A34A5D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SICAV X (fonds/SICAV absorbé(e))]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X [parts/actions]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et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 [ou autre - à ajuster en fonction du niveau de décimalisation]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d'action de la SICAV Y </w:t>
            </w:r>
          </w:p>
          <w:p w:rsidR="00070FA5" w:rsidRPr="00070FA5" w:rsidRDefault="00070FA5" w:rsidP="00070FA5">
            <w:pPr>
              <w:rPr>
                <w:rFonts w:ascii="Calibri" w:hAnsi="Calibri" w:cs="Calibri"/>
                <w:sz w:val="20"/>
                <w:szCs w:val="18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(fonds/ SICAV absorbant(e))]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 ainsi qu'une soulte de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[une part du fonds / action de la SICAV absorbé(e)]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070FA5" w:rsidRPr="00070FA5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070FA5" w:rsidRPr="00070FA5" w:rsidRDefault="00070FA5" w:rsidP="00070F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70FA5" w:rsidRPr="00070FA5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070FA5" w:rsidRPr="00070FA5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070FA5" w:rsidRPr="00070FA5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</w:tc>
      </w:tr>
    </w:tbl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Pr="009700A8" w:rsidRDefault="009700A8" w:rsidP="009700A8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9700A8">
        <w:rPr>
          <w:rFonts w:ascii="Calibri" w:hAnsi="Calibri" w:cs="Calibri"/>
          <w:b/>
          <w:color w:val="006EC0"/>
          <w:szCs w:val="22"/>
        </w:rPr>
        <w:lastRenderedPageBreak/>
        <w:t>TRAME TYPE LETTRE AUX PORTEURS</w:t>
      </w:r>
    </w:p>
    <w:p w:rsidR="009700A8" w:rsidRPr="009700A8" w:rsidRDefault="009700A8" w:rsidP="009700A8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9700A8">
        <w:rPr>
          <w:rFonts w:ascii="Calibri" w:hAnsi="Calibri" w:cs="Calibri"/>
          <w:b/>
          <w:color w:val="006EC0"/>
          <w:szCs w:val="22"/>
        </w:rPr>
        <w:t>DISSOLUTION</w:t>
      </w:r>
    </w:p>
    <w:p w:rsidR="009700A8" w:rsidRPr="009700A8" w:rsidRDefault="009700A8" w:rsidP="009700A8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:rsidR="009700A8" w:rsidRPr="009700A8" w:rsidRDefault="009700A8" w:rsidP="009700A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9700A8" w:rsidRPr="009700A8" w:rsidRDefault="009700A8" w:rsidP="009700A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9700A8" w:rsidRPr="009700A8" w:rsidRDefault="009700A8" w:rsidP="0097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9700A8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9700A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3968747" wp14:editId="50D08004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DAD3DE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9700A8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9700A8">
        <w:rPr>
          <w:rFonts w:ascii="Calibri" w:hAnsi="Calibri" w:cs="Calibri"/>
          <w:color w:val="1F497D"/>
          <w:sz w:val="20"/>
          <w:szCs w:val="20"/>
        </w:rPr>
        <w:t>X</w:t>
      </w:r>
      <w:r w:rsidRPr="009700A8">
        <w:rPr>
          <w:rFonts w:ascii="Calibri" w:hAnsi="Calibri" w:cs="Calibri"/>
          <w:b/>
          <w:color w:val="000000"/>
          <w:sz w:val="20"/>
          <w:szCs w:val="22"/>
        </w:rPr>
        <w:t>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9700A8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9700A8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9700A8">
        <w:rPr>
          <w:rFonts w:ascii="Calibri" w:hAnsi="Calibri" w:cs="Calibri"/>
          <w:b/>
          <w:sz w:val="20"/>
          <w:szCs w:val="22"/>
        </w:rPr>
        <w:t>?</w:t>
      </w:r>
    </w:p>
    <w:p w:rsidR="009700A8" w:rsidRPr="009700A8" w:rsidRDefault="009700A8" w:rsidP="009700A8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eastAsia="Calibri" w:hAnsi="Calibri" w:cs="Calibri"/>
          <w:color w:val="000000"/>
          <w:sz w:val="18"/>
          <w:szCs w:val="22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:rsidR="00EC490B" w:rsidRPr="00EC490B" w:rsidRDefault="00EC490B" w:rsidP="00EC490B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EC490B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65A611C" wp14:editId="744C3155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7E6C44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EC490B" w:rsidRPr="00EC490B" w:rsidRDefault="00EC490B" w:rsidP="00EC490B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EC490B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EC490B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EC490B" w:rsidRPr="00EC490B" w:rsidRDefault="00EC490B" w:rsidP="00EC490B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EC490B" w:rsidRPr="00EC490B" w:rsidRDefault="00EC490B" w:rsidP="00EC490B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EC490B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EC490B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EC490B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EC490B">
        <w:rPr>
          <w:rFonts w:ascii="Calibri" w:hAnsi="Calibri" w:cs="Calibri"/>
          <w:color w:val="1F497D"/>
          <w:sz w:val="20"/>
          <w:szCs w:val="20"/>
        </w:rPr>
        <w:t>[A compléter].</w:t>
      </w: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EC490B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EC490B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9700A8" w:rsidRDefault="00EC490B" w:rsidP="00EC490B">
      <w:pPr>
        <w:jc w:val="both"/>
        <w:rPr>
          <w:rFonts w:asciiTheme="minorHAnsi" w:hAnsiTheme="minorHAnsi" w:cstheme="minorHAnsi"/>
          <w:sz w:val="20"/>
          <w:szCs w:val="20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EC490B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EC490B">
        <w:rPr>
          <w:rFonts w:ascii="Calibri" w:hAnsi="Calibri" w:cs="Calibri"/>
          <w:i/>
          <w:sz w:val="20"/>
          <w:szCs w:val="22"/>
        </w:rPr>
        <w:t>.</w:t>
      </w: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174CE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F6B66AD" wp14:editId="364ED882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8344C4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0174CE" w:rsidRPr="000174CE" w:rsidRDefault="000174CE" w:rsidP="000174CE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0174CE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:rsidR="000174CE" w:rsidRPr="000174CE" w:rsidRDefault="000174CE" w:rsidP="000174CE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0174CE" w:rsidRPr="000174CE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</w:t>
            </w:r>
            <w:proofErr w:type="spellStart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Buy</w:t>
            </w:r>
            <w:proofErr w:type="spellEnd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&amp; </w:t>
            </w:r>
            <w:proofErr w:type="spellStart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Hold</w:t>
            </w:r>
            <w:proofErr w:type="spellEnd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, CPPI (Constant Proportion Portfolio </w:t>
            </w:r>
            <w:proofErr w:type="spellStart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Insurance</w:t>
            </w:r>
            <w:proofErr w:type="spellEnd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), fonds de </w:t>
            </w:r>
          </w:p>
          <w:p w:rsidR="000174CE" w:rsidRPr="000174CE" w:rsidRDefault="000174CE" w:rsidP="000174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proofErr w:type="gramStart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</w:t>
            </w:r>
            <w:proofErr w:type="gramEnd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-investissement)</w:t>
            </w:r>
          </w:p>
          <w:p w:rsidR="000174CE" w:rsidRPr="000174CE" w:rsidRDefault="000174CE" w:rsidP="000174CE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0174CE" w:rsidRPr="000174CE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:rsidR="000174CE" w:rsidRPr="000174CE" w:rsidRDefault="000174CE" w:rsidP="000174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0174CE">
              <w:rPr>
                <w:rFonts w:ascii="Calibri" w:hAnsi="Calibri" w:cs="Calibri"/>
                <w:b/>
                <w:sz w:val="20"/>
                <w:szCs w:val="20"/>
              </w:rPr>
              <w:t>taux</w:t>
            </w:r>
            <w:proofErr w:type="gramEnd"/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 de rendement annuel de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0174CE" w:rsidRPr="000174CE" w:rsidRDefault="000174CE" w:rsidP="000174CE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0174CE" w:rsidRPr="000174CE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lastRenderedPageBreak/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0174CE" w:rsidRPr="000174CE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réciser</w:t>
            </w:r>
            <w:proofErr w:type="spellEnd"/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la nécessité de conserver ses parts jusqu'à l'échéance pour bénéficier de la formule / protection / garantie  </w:t>
            </w: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0174CE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0174CE" w:rsidRPr="000174CE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0174CE" w:rsidRPr="000174CE" w:rsidTr="003B385E">
        <w:tc>
          <w:tcPr>
            <w:tcW w:w="5240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0174CE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74CE" w:rsidRPr="000174CE" w:rsidTr="003B385E">
        <w:tc>
          <w:tcPr>
            <w:tcW w:w="5240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74CE" w:rsidRPr="000174CE" w:rsidTr="003B385E">
        <w:tc>
          <w:tcPr>
            <w:tcW w:w="5240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0174CE" w:rsidRPr="000174CE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0174CE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0174CE" w:rsidRPr="000174CE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0174CE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7"/>
        <w:tblW w:w="0" w:type="auto"/>
        <w:tblLook w:val="04A0" w:firstRow="1" w:lastRow="0" w:firstColumn="1" w:lastColumn="0" w:noHBand="0" w:noVBand="1"/>
      </w:tblPr>
      <w:tblGrid>
        <w:gridCol w:w="4646"/>
        <w:gridCol w:w="4573"/>
      </w:tblGrid>
      <w:tr w:rsidR="000174CE" w:rsidRPr="000174CE" w:rsidTr="003B385E">
        <w:tc>
          <w:tcPr>
            <w:tcW w:w="4987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Taux résiduel estimé jusqu’à l’échéance</w:t>
            </w:r>
          </w:p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  <w:r w:rsidRPr="000174CE">
              <w:rPr>
                <w:rFonts w:cs="Calibri"/>
                <w:b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</w:p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31EA5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561AECA" wp14:editId="1F7B6628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3A7ECF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31EA5" w:rsidRPr="00231EA5" w:rsidRDefault="00231EA5" w:rsidP="00231EA5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31EA5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231EA5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31EA5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31EA5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:rsidR="00231EA5" w:rsidRPr="00231EA5" w:rsidRDefault="00231EA5" w:rsidP="00231EA5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231EA5" w:rsidRPr="00231EA5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31E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231EA5" w:rsidRPr="00231EA5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231EA5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231EA5" w:rsidRPr="00231EA5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31E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lastRenderedPageBreak/>
              <w:t>Le cas échéant, insérer une phrase en rouge et en gras sur le blocage des souscriptions / rachats.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231EA5" w:rsidRPr="00231EA5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231EA5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231EA5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231EA5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231EA5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Pr="007132DB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700A8" w:rsidRPr="007132DB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56" w:rsidRDefault="004F6B56">
      <w:r>
        <w:separator/>
      </w:r>
    </w:p>
  </w:endnote>
  <w:endnote w:type="continuationSeparator" w:id="0">
    <w:p w:rsidR="004F6B56" w:rsidRDefault="004F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8595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8595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8595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8595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56" w:rsidRDefault="004F6B56">
      <w:r>
        <w:separator/>
      </w:r>
    </w:p>
  </w:footnote>
  <w:footnote w:type="continuationSeparator" w:id="0">
    <w:p w:rsidR="004F6B56" w:rsidRDefault="004F6B56">
      <w:r>
        <w:continuationSeparator/>
      </w:r>
    </w:p>
  </w:footnote>
  <w:footnote w:id="1">
    <w:p w:rsidR="008621DC" w:rsidRPr="008621DC" w:rsidRDefault="008621DC" w:rsidP="008621DC">
      <w:pPr>
        <w:pStyle w:val="Notedebasdepage"/>
        <w:rPr>
          <w:sz w:val="16"/>
          <w:szCs w:val="16"/>
        </w:rPr>
      </w:pPr>
      <w:r w:rsidRPr="008621DC">
        <w:rPr>
          <w:rFonts w:ascii="Calibri" w:hAnsi="Calibri" w:cs="Calibri"/>
          <w:color w:val="3C3B40"/>
          <w:sz w:val="16"/>
          <w:szCs w:val="16"/>
          <w:vertAlign w:val="superscript"/>
        </w:rPr>
        <w:footnoteRef/>
      </w:r>
      <w:r w:rsidRPr="008621DC">
        <w:rPr>
          <w:rFonts w:ascii="Calibri" w:hAnsi="Calibri" w:cs="Calibri"/>
          <w:color w:val="3C3B40"/>
          <w:sz w:val="16"/>
          <w:szCs w:val="16"/>
          <w:vertAlign w:val="superscript"/>
        </w:rPr>
        <w:t xml:space="preserve"> </w:t>
      </w:r>
      <w:r w:rsidRPr="008621DC">
        <w:rPr>
          <w:rFonts w:ascii="Calibri" w:hAnsi="Calibri" w:cs="Calibr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C82680" w:rsidP="00C82680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Trame-type lettre aux porteurs – Mutation fonds à vocation générale</w:t>
    </w:r>
    <w:r w:rsidR="00987788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7132DB">
      <w:rPr>
        <w:rFonts w:asciiTheme="minorHAnsi" w:hAnsiTheme="minorHAnsi" w:cstheme="minorHAnsi"/>
        <w:sz w:val="18"/>
        <w:szCs w:val="18"/>
      </w:rPr>
      <w:t xml:space="preserve">Annexe XII de l’instruction AMF 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- </w:t>
    </w:r>
    <w:r w:rsidR="007132DB" w:rsidRPr="007132DB">
      <w:rPr>
        <w:rFonts w:asciiTheme="minorHAnsi" w:hAnsiTheme="minorHAnsi" w:cstheme="minorHAnsi"/>
        <w:sz w:val="18"/>
        <w:szCs w:val="18"/>
      </w:rPr>
      <w:t>DOC-</w:t>
    </w:r>
    <w:r w:rsidR="007132DB">
      <w:rPr>
        <w:rFonts w:asciiTheme="minorHAnsi" w:hAnsiTheme="minorHAnsi" w:cstheme="minorHAnsi"/>
        <w:sz w:val="18"/>
        <w:szCs w:val="18"/>
      </w:rPr>
      <w:t>2011</w:t>
    </w:r>
    <w:r w:rsidR="007132DB" w:rsidRPr="007132DB">
      <w:rPr>
        <w:rFonts w:asciiTheme="minorHAnsi" w:hAnsiTheme="minorHAnsi" w:cstheme="minorHAnsi"/>
        <w:sz w:val="18"/>
        <w:szCs w:val="18"/>
      </w:rPr>
      <w:t>-</w:t>
    </w:r>
    <w:r w:rsidR="001435F1">
      <w:rPr>
        <w:rFonts w:asciiTheme="minorHAnsi" w:hAnsiTheme="minorHAnsi" w:cstheme="minorHAnsi"/>
        <w:sz w:val="18"/>
        <w:szCs w:val="18"/>
      </w:rPr>
      <w:t>20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28.5pt;height:28.5pt" o:bullet="t">
        <v:imagedata r:id="rId1" o:title="Flêche_AMF_blc"/>
      </v:shape>
    </w:pict>
  </w:numPicBullet>
  <w:numPicBullet w:numPicBulletId="1">
    <w:pict>
      <v:shape id="_x0000_i1132" type="#_x0000_t75" style="width:2.5pt;height:2.5pt" o:bullet="t">
        <v:imagedata r:id="rId2" o:title="Fleche_prune copie"/>
      </v:shape>
    </w:pict>
  </w:numPicBullet>
  <w:numPicBullet w:numPicBulletId="2">
    <w:pict>
      <v:shape id="_x0000_i1133" type="#_x0000_t75" style="width:28.5pt;height:28.5pt" o:bullet="t">
        <v:imagedata r:id="rId3" o:title="Fleche_jaune"/>
      </v:shape>
    </w:pict>
  </w:numPicBullet>
  <w:numPicBullet w:numPicBulletId="3">
    <w:pict>
      <v:shape id="_x0000_i1134" type="#_x0000_t75" style="width:28.5pt;height:28.5pt" o:bullet="t">
        <v:imagedata r:id="rId4" o:title="Fleche_aubergine"/>
      </v:shape>
    </w:pict>
  </w:numPicBullet>
  <w:numPicBullet w:numPicBulletId="4">
    <w:pict>
      <v:shape id="_x0000_i1135" type="#_x0000_t75" style="width:28.5pt;height:28.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13DF"/>
    <w:multiLevelType w:val="hybridMultilevel"/>
    <w:tmpl w:val="16A626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2"/>
  </w:num>
  <w:num w:numId="5">
    <w:abstractNumId w:val="35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1"/>
  </w:num>
  <w:num w:numId="25">
    <w:abstractNumId w:val="26"/>
  </w:num>
  <w:num w:numId="26">
    <w:abstractNumId w:val="34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3"/>
  </w:num>
  <w:num w:numId="32">
    <w:abstractNumId w:val="23"/>
  </w:num>
  <w:num w:numId="33">
    <w:abstractNumId w:val="28"/>
  </w:num>
  <w:num w:numId="34">
    <w:abstractNumId w:val="17"/>
  </w:num>
  <w:num w:numId="35">
    <w:abstractNumId w:val="29"/>
  </w:num>
  <w:num w:numId="36">
    <w:abstractNumId w:val="21"/>
  </w:num>
  <w:num w:numId="37">
    <w:abstractNumId w:val="19"/>
  </w:num>
  <w:num w:numId="38">
    <w:abstractNumId w:val="36"/>
  </w:num>
  <w:num w:numId="39">
    <w:abstractNumId w:val="37"/>
  </w:num>
  <w:num w:numId="40">
    <w:abstractNumId w:val="27"/>
  </w:num>
  <w:num w:numId="4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174CE"/>
    <w:rsid w:val="00030BC5"/>
    <w:rsid w:val="00041B0E"/>
    <w:rsid w:val="00060F10"/>
    <w:rsid w:val="00061209"/>
    <w:rsid w:val="00070FA5"/>
    <w:rsid w:val="000767FD"/>
    <w:rsid w:val="00081395"/>
    <w:rsid w:val="000B7F59"/>
    <w:rsid w:val="000E44D3"/>
    <w:rsid w:val="000F3F43"/>
    <w:rsid w:val="00105E07"/>
    <w:rsid w:val="0013025C"/>
    <w:rsid w:val="00133FF8"/>
    <w:rsid w:val="001435F1"/>
    <w:rsid w:val="00166EB3"/>
    <w:rsid w:val="00231EA5"/>
    <w:rsid w:val="0023233D"/>
    <w:rsid w:val="002434A6"/>
    <w:rsid w:val="002F705A"/>
    <w:rsid w:val="00365120"/>
    <w:rsid w:val="00394678"/>
    <w:rsid w:val="003B0015"/>
    <w:rsid w:val="00460571"/>
    <w:rsid w:val="004F6B56"/>
    <w:rsid w:val="005009B5"/>
    <w:rsid w:val="00511597"/>
    <w:rsid w:val="00560F0F"/>
    <w:rsid w:val="00593EDE"/>
    <w:rsid w:val="005C1100"/>
    <w:rsid w:val="005C6282"/>
    <w:rsid w:val="0066464A"/>
    <w:rsid w:val="00682488"/>
    <w:rsid w:val="00684FDF"/>
    <w:rsid w:val="006C4987"/>
    <w:rsid w:val="006E6631"/>
    <w:rsid w:val="007132DB"/>
    <w:rsid w:val="007211C5"/>
    <w:rsid w:val="0075127A"/>
    <w:rsid w:val="007759C7"/>
    <w:rsid w:val="00784BC5"/>
    <w:rsid w:val="007C2CD0"/>
    <w:rsid w:val="00826BA0"/>
    <w:rsid w:val="00835FC9"/>
    <w:rsid w:val="008621DC"/>
    <w:rsid w:val="008A64B6"/>
    <w:rsid w:val="008B0776"/>
    <w:rsid w:val="008B2E32"/>
    <w:rsid w:val="00915E74"/>
    <w:rsid w:val="00922AD8"/>
    <w:rsid w:val="009522A4"/>
    <w:rsid w:val="009700A8"/>
    <w:rsid w:val="0097706F"/>
    <w:rsid w:val="00987788"/>
    <w:rsid w:val="009D35DA"/>
    <w:rsid w:val="00A375FC"/>
    <w:rsid w:val="00A52761"/>
    <w:rsid w:val="00A85950"/>
    <w:rsid w:val="00AC2B18"/>
    <w:rsid w:val="00AF529B"/>
    <w:rsid w:val="00B86098"/>
    <w:rsid w:val="00C109BF"/>
    <w:rsid w:val="00C41F49"/>
    <w:rsid w:val="00C777D6"/>
    <w:rsid w:val="00C82680"/>
    <w:rsid w:val="00C96044"/>
    <w:rsid w:val="00CC2EC1"/>
    <w:rsid w:val="00D52CFD"/>
    <w:rsid w:val="00D55321"/>
    <w:rsid w:val="00D80A91"/>
    <w:rsid w:val="00E049BB"/>
    <w:rsid w:val="00E1204F"/>
    <w:rsid w:val="00E37FEC"/>
    <w:rsid w:val="00E46668"/>
    <w:rsid w:val="00E66D10"/>
    <w:rsid w:val="00E74AAB"/>
    <w:rsid w:val="00E91345"/>
    <w:rsid w:val="00EC49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49113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table" w:styleId="Grilledutableau">
    <w:name w:val="Table Grid"/>
    <w:basedOn w:val="TableauNormal"/>
    <w:uiPriority w:val="39"/>
    <w:rsid w:val="00CC2E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0174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0174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2522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10</cp:revision>
  <cp:lastPrinted>2010-11-05T13:58:00Z</cp:lastPrinted>
  <dcterms:created xsi:type="dcterms:W3CDTF">2021-07-27T13:16:00Z</dcterms:created>
  <dcterms:modified xsi:type="dcterms:W3CDTF">2021-08-06T08:34:00Z</dcterms:modified>
</cp:coreProperties>
</file>