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4FC" w:rsidRDefault="00331950">
      <w:pPr>
        <w:pStyle w:val="Corpsdetexte"/>
        <w:ind w:left="106"/>
        <w:rPr>
          <w:rFonts w:ascii="Times New Roman"/>
          <w:sz w:val="20"/>
        </w:rPr>
      </w:pPr>
      <w:r>
        <w:rPr>
          <w:rFonts w:ascii="Times New Roman"/>
          <w:sz w:val="20"/>
        </w:rPr>
      </w:r>
      <w:r>
        <w:rPr>
          <w:rFonts w:ascii="Times New Roman"/>
          <w:sz w:val="20"/>
        </w:rPr>
        <w:pict>
          <v:group id="docshapegroup1" o:spid="_x0000_s1047" style="width:552.8pt;height:42.55pt;mso-position-horizontal-relative:char;mso-position-vertical-relative:line" coordsize="11056,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50" type="#_x0000_t75" style="position:absolute;left:1417;width:9638;height:851">
              <v:imagedata r:id="rId7" o:title=""/>
            </v:shape>
            <v:shape id="docshape3" o:spid="_x0000_s1049" type="#_x0000_t75" style="position:absolute;width:1418;height:851">
              <v:imagedata r:id="rId8" o:title=""/>
            </v:shape>
            <v:shapetype id="_x0000_t202" coordsize="21600,21600" o:spt="202" path="m,l,21600r21600,l21600,xe">
              <v:stroke joinstyle="miter"/>
              <v:path gradientshapeok="t" o:connecttype="rect"/>
            </v:shapetype>
            <v:shape id="docshape4" o:spid="_x0000_s1048" type="#_x0000_t202" style="position:absolute;width:11056;height:851" filled="f" stroked="f">
              <v:textbox inset="0,0,0,0">
                <w:txbxContent>
                  <w:p w:rsidR="008C44FC" w:rsidRDefault="008C44FC">
                    <w:pPr>
                      <w:spacing w:before="5"/>
                      <w:rPr>
                        <w:rFonts w:ascii="Times New Roman"/>
                        <w:sz w:val="17"/>
                      </w:rPr>
                    </w:pPr>
                  </w:p>
                  <w:p w:rsidR="008C44FC" w:rsidRDefault="00292610">
                    <w:pPr>
                      <w:spacing w:line="249" w:lineRule="auto"/>
                      <w:ind w:left="4709" w:right="825" w:hanging="1988"/>
                      <w:rPr>
                        <w:b/>
                        <w:sz w:val="18"/>
                      </w:rPr>
                    </w:pPr>
                    <w:r>
                      <w:rPr>
                        <w:b/>
                        <w:sz w:val="18"/>
                      </w:rPr>
                      <w:t>CONSTITUTION</w:t>
                    </w:r>
                    <w:r>
                      <w:rPr>
                        <w:b/>
                        <w:spacing w:val="-6"/>
                        <w:sz w:val="18"/>
                      </w:rPr>
                      <w:t xml:space="preserve"> </w:t>
                    </w:r>
                    <w:r>
                      <w:rPr>
                        <w:b/>
                        <w:sz w:val="18"/>
                      </w:rPr>
                      <w:t>D'UN</w:t>
                    </w:r>
                    <w:r>
                      <w:rPr>
                        <w:b/>
                        <w:spacing w:val="-6"/>
                        <w:sz w:val="18"/>
                      </w:rPr>
                      <w:t xml:space="preserve"> </w:t>
                    </w:r>
                    <w:r>
                      <w:rPr>
                        <w:b/>
                        <w:sz w:val="18"/>
                      </w:rPr>
                      <w:t>FONDS</w:t>
                    </w:r>
                    <w:r>
                      <w:rPr>
                        <w:b/>
                        <w:spacing w:val="-5"/>
                        <w:sz w:val="18"/>
                      </w:rPr>
                      <w:t xml:space="preserve"> </w:t>
                    </w:r>
                    <w:r>
                      <w:rPr>
                        <w:b/>
                        <w:sz w:val="18"/>
                      </w:rPr>
                      <w:t>D'EPARGNE</w:t>
                    </w:r>
                    <w:r>
                      <w:rPr>
                        <w:b/>
                        <w:spacing w:val="-6"/>
                        <w:sz w:val="18"/>
                      </w:rPr>
                      <w:t xml:space="preserve"> </w:t>
                    </w:r>
                    <w:r>
                      <w:rPr>
                        <w:b/>
                        <w:sz w:val="18"/>
                      </w:rPr>
                      <w:t>SALARIALE</w:t>
                    </w:r>
                    <w:r>
                      <w:rPr>
                        <w:b/>
                        <w:spacing w:val="-5"/>
                        <w:sz w:val="18"/>
                      </w:rPr>
                      <w:t xml:space="preserve"> </w:t>
                    </w:r>
                    <w:r>
                      <w:rPr>
                        <w:b/>
                        <w:sz w:val="18"/>
                      </w:rPr>
                      <w:t>OU</w:t>
                    </w:r>
                    <w:r>
                      <w:rPr>
                        <w:b/>
                        <w:spacing w:val="-5"/>
                        <w:sz w:val="18"/>
                      </w:rPr>
                      <w:t xml:space="preserve"> </w:t>
                    </w:r>
                    <w:r>
                      <w:rPr>
                        <w:b/>
                        <w:sz w:val="18"/>
                      </w:rPr>
                      <w:t>D'UN</w:t>
                    </w:r>
                    <w:r>
                      <w:rPr>
                        <w:b/>
                        <w:spacing w:val="-6"/>
                        <w:sz w:val="18"/>
                      </w:rPr>
                      <w:t xml:space="preserve"> </w:t>
                    </w:r>
                    <w:r>
                      <w:rPr>
                        <w:b/>
                        <w:sz w:val="18"/>
                      </w:rPr>
                      <w:t>COMPARTIMENT FICHE DE DEMANDE D'AGREMENT</w:t>
                    </w:r>
                  </w:p>
                </w:txbxContent>
              </v:textbox>
            </v:shape>
            <w10:wrap type="none"/>
            <w10:anchorlock/>
          </v:group>
        </w:pict>
      </w:r>
    </w:p>
    <w:p w:rsidR="008C44FC" w:rsidRDefault="00331950">
      <w:pPr>
        <w:pStyle w:val="Titre1"/>
        <w:spacing w:before="106"/>
        <w:ind w:left="3238"/>
      </w:pPr>
      <w:r>
        <w:pict>
          <v:group id="docshapegroup5" o:spid="_x0000_s1044" style="position:absolute;left:0;text-align:left;margin-left:28.35pt;margin-top:311.65pt;width:552.8pt;height:28.35pt;z-index:-15910400;mso-position-horizontal-relative:page" coordorigin="567,6233" coordsize="11056,567">
            <v:shape id="docshape6" o:spid="_x0000_s1046" type="#_x0000_t75" style="position:absolute;left:566;top:6232;width:5670;height:567">
              <v:imagedata r:id="rId9" o:title=""/>
            </v:shape>
            <v:shape id="docshape7" o:spid="_x0000_s1045" type="#_x0000_t75" style="position:absolute;left:6236;top:6232;width:5386;height:567">
              <v:imagedata r:id="rId10" o:title=""/>
            </v:shape>
            <w10:wrap anchorx="page"/>
          </v:group>
        </w:pict>
      </w:r>
      <w:r w:rsidR="00292610">
        <w:t>Ce</w:t>
      </w:r>
      <w:r w:rsidR="00292610">
        <w:rPr>
          <w:spacing w:val="-3"/>
        </w:rPr>
        <w:t xml:space="preserve"> </w:t>
      </w:r>
      <w:r w:rsidR="00292610">
        <w:t>document</w:t>
      </w:r>
      <w:r w:rsidR="00292610">
        <w:rPr>
          <w:spacing w:val="-2"/>
        </w:rPr>
        <w:t xml:space="preserve"> </w:t>
      </w:r>
      <w:r w:rsidR="00292610">
        <w:t>constitue</w:t>
      </w:r>
      <w:r w:rsidR="00292610">
        <w:rPr>
          <w:spacing w:val="-2"/>
        </w:rPr>
        <w:t xml:space="preserve"> </w:t>
      </w:r>
      <w:r w:rsidR="00292610">
        <w:t>l'annexe</w:t>
      </w:r>
      <w:r w:rsidR="00292610">
        <w:rPr>
          <w:spacing w:val="-2"/>
        </w:rPr>
        <w:t xml:space="preserve"> </w:t>
      </w:r>
      <w:r w:rsidR="00292610">
        <w:t>I</w:t>
      </w:r>
      <w:r w:rsidR="00292610">
        <w:rPr>
          <w:spacing w:val="-2"/>
        </w:rPr>
        <w:t xml:space="preserve"> </w:t>
      </w:r>
      <w:r w:rsidR="00292610">
        <w:t>bis</w:t>
      </w:r>
      <w:r w:rsidR="00292610">
        <w:rPr>
          <w:spacing w:val="-1"/>
        </w:rPr>
        <w:t xml:space="preserve"> </w:t>
      </w:r>
      <w:r w:rsidR="00292610">
        <w:t>de</w:t>
      </w:r>
      <w:r w:rsidR="00292610">
        <w:rPr>
          <w:spacing w:val="-2"/>
        </w:rPr>
        <w:t xml:space="preserve"> </w:t>
      </w:r>
      <w:r w:rsidR="00292610">
        <w:t>l'instruction</w:t>
      </w:r>
      <w:r w:rsidR="00292610">
        <w:rPr>
          <w:spacing w:val="-2"/>
        </w:rPr>
        <w:t xml:space="preserve"> </w:t>
      </w:r>
      <w:r w:rsidR="00292610">
        <w:t>AMF</w:t>
      </w:r>
      <w:r w:rsidR="00292610">
        <w:rPr>
          <w:spacing w:val="-2"/>
        </w:rPr>
        <w:t xml:space="preserve"> </w:t>
      </w:r>
      <w:r w:rsidR="00292610">
        <w:t>DOC</w:t>
      </w:r>
      <w:r w:rsidR="00D124D9">
        <w:t>-</w:t>
      </w:r>
      <w:r w:rsidR="00292610">
        <w:t>2011-</w:t>
      </w:r>
      <w:r w:rsidR="00292610">
        <w:rPr>
          <w:spacing w:val="-5"/>
        </w:rPr>
        <w:t>21</w:t>
      </w:r>
    </w:p>
    <w:p w:rsidR="008C44FC" w:rsidRDefault="008C44FC">
      <w:pPr>
        <w:pStyle w:val="Corpsdetexte"/>
        <w:spacing w:before="7"/>
        <w:rPr>
          <w:b/>
          <w:sz w:val="19"/>
        </w:rPr>
      </w:pPr>
    </w:p>
    <w:p w:rsidR="008C44FC" w:rsidRDefault="008C44FC">
      <w:pPr>
        <w:pStyle w:val="Corpsdetexte"/>
        <w:rPr>
          <w:b/>
          <w:sz w:val="20"/>
        </w:rPr>
      </w:pPr>
      <w:bookmarkStart w:id="0" w:name="_GoBack"/>
      <w:bookmarkEnd w:id="0"/>
    </w:p>
    <w:p w:rsidR="00331950" w:rsidRDefault="00331950">
      <w:pPr>
        <w:pStyle w:val="Corpsdetexte"/>
        <w:rPr>
          <w:b/>
          <w:sz w:val="20"/>
        </w:rPr>
      </w:pPr>
    </w:p>
    <w:p w:rsidR="008C44FC" w:rsidRDefault="00331950">
      <w:pPr>
        <w:pStyle w:val="Corpsdetexte"/>
        <w:spacing w:before="9"/>
        <w:rPr>
          <w:b/>
          <w:sz w:val="21"/>
        </w:rPr>
      </w:pPr>
      <w:r>
        <w:pict>
          <v:shape id="docshape14" o:spid="_x0000_s1037" type="#_x0000_t202" style="position:absolute;margin-left:28.35pt;margin-top:14pt;width:552.8pt;height:33.45pt;z-index:-15727616;mso-wrap-distance-left:0;mso-wrap-distance-right:0;mso-position-horizontal-relative:page" fillcolor="#9cf" strokeweight=".5pt">
            <v:textbox inset="0,0,0,0">
              <w:txbxContent>
                <w:p w:rsidR="008C44FC" w:rsidRDefault="00292610">
                  <w:pPr>
                    <w:spacing w:line="249" w:lineRule="auto"/>
                    <w:ind w:left="3470" w:hanging="3331"/>
                    <w:rPr>
                      <w:b/>
                      <w:color w:val="000000"/>
                      <w:sz w:val="18"/>
                    </w:rPr>
                  </w:pPr>
                  <w:r>
                    <w:rPr>
                      <w:b/>
                      <w:color w:val="000000"/>
                      <w:sz w:val="18"/>
                    </w:rPr>
                    <w:t>Tableau</w:t>
                  </w:r>
                  <w:r>
                    <w:rPr>
                      <w:b/>
                      <w:color w:val="000000"/>
                      <w:spacing w:val="-2"/>
                      <w:sz w:val="18"/>
                    </w:rPr>
                    <w:t xml:space="preserve"> </w:t>
                  </w:r>
                  <w:r>
                    <w:rPr>
                      <w:b/>
                      <w:color w:val="000000"/>
                      <w:sz w:val="18"/>
                    </w:rPr>
                    <w:t>de</w:t>
                  </w:r>
                  <w:r>
                    <w:rPr>
                      <w:b/>
                      <w:color w:val="000000"/>
                      <w:spacing w:val="-2"/>
                      <w:sz w:val="18"/>
                    </w:rPr>
                    <w:t xml:space="preserve"> </w:t>
                  </w:r>
                  <w:r>
                    <w:rPr>
                      <w:b/>
                      <w:color w:val="000000"/>
                      <w:sz w:val="18"/>
                    </w:rPr>
                    <w:t>concordance</w:t>
                  </w:r>
                  <w:r>
                    <w:rPr>
                      <w:b/>
                      <w:color w:val="000000"/>
                      <w:spacing w:val="-3"/>
                      <w:sz w:val="18"/>
                    </w:rPr>
                    <w:t xml:space="preserve"> </w:t>
                  </w:r>
                  <w:r>
                    <w:rPr>
                      <w:b/>
                      <w:color w:val="000000"/>
                      <w:sz w:val="18"/>
                    </w:rPr>
                    <w:t>des</w:t>
                  </w:r>
                  <w:r>
                    <w:rPr>
                      <w:b/>
                      <w:color w:val="000000"/>
                      <w:spacing w:val="-2"/>
                      <w:sz w:val="18"/>
                    </w:rPr>
                    <w:t xml:space="preserve"> </w:t>
                  </w:r>
                  <w:r>
                    <w:rPr>
                      <w:b/>
                      <w:color w:val="000000"/>
                      <w:sz w:val="18"/>
                    </w:rPr>
                    <w:t>informations</w:t>
                  </w:r>
                  <w:r>
                    <w:rPr>
                      <w:b/>
                      <w:color w:val="000000"/>
                      <w:spacing w:val="-2"/>
                      <w:sz w:val="18"/>
                    </w:rPr>
                    <w:t xml:space="preserve"> </w:t>
                  </w:r>
                  <w:r>
                    <w:rPr>
                      <w:b/>
                      <w:color w:val="000000"/>
                      <w:sz w:val="18"/>
                    </w:rPr>
                    <w:t>à</w:t>
                  </w:r>
                  <w:r>
                    <w:rPr>
                      <w:b/>
                      <w:color w:val="000000"/>
                      <w:spacing w:val="-3"/>
                      <w:sz w:val="18"/>
                    </w:rPr>
                    <w:t xml:space="preserve"> </w:t>
                  </w:r>
                  <w:r>
                    <w:rPr>
                      <w:b/>
                      <w:color w:val="000000"/>
                      <w:sz w:val="18"/>
                    </w:rPr>
                    <w:t>mettre</w:t>
                  </w:r>
                  <w:r>
                    <w:rPr>
                      <w:b/>
                      <w:color w:val="000000"/>
                      <w:spacing w:val="-3"/>
                      <w:sz w:val="18"/>
                    </w:rPr>
                    <w:t xml:space="preserve"> </w:t>
                  </w:r>
                  <w:r>
                    <w:rPr>
                      <w:b/>
                      <w:color w:val="000000"/>
                      <w:sz w:val="18"/>
                    </w:rPr>
                    <w:t>à</w:t>
                  </w:r>
                  <w:r>
                    <w:rPr>
                      <w:b/>
                      <w:color w:val="000000"/>
                      <w:spacing w:val="-3"/>
                      <w:sz w:val="18"/>
                    </w:rPr>
                    <w:t xml:space="preserve"> </w:t>
                  </w:r>
                  <w:r>
                    <w:rPr>
                      <w:b/>
                      <w:color w:val="000000"/>
                      <w:sz w:val="18"/>
                    </w:rPr>
                    <w:t>la</w:t>
                  </w:r>
                  <w:r>
                    <w:rPr>
                      <w:b/>
                      <w:color w:val="000000"/>
                      <w:spacing w:val="-2"/>
                      <w:sz w:val="18"/>
                    </w:rPr>
                    <w:t xml:space="preserve"> </w:t>
                  </w:r>
                  <w:r>
                    <w:rPr>
                      <w:b/>
                      <w:color w:val="000000"/>
                      <w:sz w:val="18"/>
                    </w:rPr>
                    <w:t>disposition</w:t>
                  </w:r>
                  <w:r>
                    <w:rPr>
                      <w:b/>
                      <w:color w:val="000000"/>
                      <w:spacing w:val="-2"/>
                      <w:sz w:val="18"/>
                    </w:rPr>
                    <w:t xml:space="preserve"> </w:t>
                  </w:r>
                  <w:r>
                    <w:rPr>
                      <w:b/>
                      <w:color w:val="000000"/>
                      <w:sz w:val="18"/>
                    </w:rPr>
                    <w:t>des</w:t>
                  </w:r>
                  <w:r>
                    <w:rPr>
                      <w:b/>
                      <w:color w:val="000000"/>
                      <w:spacing w:val="-2"/>
                      <w:sz w:val="18"/>
                    </w:rPr>
                    <w:t xml:space="preserve"> </w:t>
                  </w:r>
                  <w:r>
                    <w:rPr>
                      <w:b/>
                      <w:color w:val="000000"/>
                      <w:sz w:val="18"/>
                    </w:rPr>
                    <w:t>investisseurs</w:t>
                  </w:r>
                  <w:r>
                    <w:rPr>
                      <w:b/>
                      <w:color w:val="000000"/>
                      <w:spacing w:val="-2"/>
                      <w:sz w:val="18"/>
                    </w:rPr>
                    <w:t xml:space="preserve"> </w:t>
                  </w:r>
                  <w:r>
                    <w:rPr>
                      <w:b/>
                      <w:color w:val="000000"/>
                      <w:sz w:val="18"/>
                    </w:rPr>
                    <w:t>et</w:t>
                  </w:r>
                  <w:r>
                    <w:rPr>
                      <w:b/>
                      <w:color w:val="000000"/>
                      <w:spacing w:val="-3"/>
                      <w:sz w:val="18"/>
                    </w:rPr>
                    <w:t xml:space="preserve"> </w:t>
                  </w:r>
                  <w:r>
                    <w:rPr>
                      <w:b/>
                      <w:color w:val="000000"/>
                      <w:sz w:val="18"/>
                    </w:rPr>
                    <w:t>à</w:t>
                  </w:r>
                  <w:r>
                    <w:rPr>
                      <w:b/>
                      <w:color w:val="000000"/>
                      <w:spacing w:val="-3"/>
                      <w:sz w:val="18"/>
                    </w:rPr>
                    <w:t xml:space="preserve"> </w:t>
                  </w:r>
                  <w:r>
                    <w:rPr>
                      <w:b/>
                      <w:color w:val="000000"/>
                      <w:sz w:val="18"/>
                    </w:rPr>
                    <w:t>communiquer</w:t>
                  </w:r>
                  <w:r>
                    <w:rPr>
                      <w:b/>
                      <w:color w:val="000000"/>
                      <w:spacing w:val="-3"/>
                      <w:sz w:val="18"/>
                    </w:rPr>
                    <w:t xml:space="preserve"> </w:t>
                  </w:r>
                  <w:r>
                    <w:rPr>
                      <w:b/>
                      <w:color w:val="000000"/>
                      <w:sz w:val="18"/>
                    </w:rPr>
                    <w:t>à</w:t>
                  </w:r>
                  <w:r>
                    <w:rPr>
                      <w:b/>
                      <w:color w:val="000000"/>
                      <w:spacing w:val="-3"/>
                      <w:sz w:val="18"/>
                    </w:rPr>
                    <w:t xml:space="preserve"> </w:t>
                  </w:r>
                  <w:r>
                    <w:rPr>
                      <w:b/>
                      <w:color w:val="000000"/>
                      <w:sz w:val="18"/>
                    </w:rPr>
                    <w:t>l'AMF</w:t>
                  </w:r>
                  <w:r>
                    <w:rPr>
                      <w:b/>
                      <w:color w:val="000000"/>
                      <w:spacing w:val="-2"/>
                      <w:sz w:val="18"/>
                    </w:rPr>
                    <w:t xml:space="preserve"> </w:t>
                  </w:r>
                  <w:r>
                    <w:rPr>
                      <w:b/>
                      <w:color w:val="000000"/>
                      <w:sz w:val="18"/>
                    </w:rPr>
                    <w:t>dans</w:t>
                  </w:r>
                  <w:r>
                    <w:rPr>
                      <w:b/>
                      <w:color w:val="000000"/>
                      <w:spacing w:val="-2"/>
                      <w:sz w:val="18"/>
                    </w:rPr>
                    <w:t xml:space="preserve"> </w:t>
                  </w:r>
                  <w:r>
                    <w:rPr>
                      <w:b/>
                      <w:color w:val="000000"/>
                      <w:sz w:val="18"/>
                    </w:rPr>
                    <w:t>le</w:t>
                  </w:r>
                  <w:r>
                    <w:rPr>
                      <w:b/>
                      <w:color w:val="000000"/>
                      <w:spacing w:val="-2"/>
                      <w:sz w:val="18"/>
                    </w:rPr>
                    <w:t xml:space="preserve"> </w:t>
                  </w:r>
                  <w:r>
                    <w:rPr>
                      <w:b/>
                      <w:color w:val="000000"/>
                      <w:sz w:val="18"/>
                    </w:rPr>
                    <w:t>cadre d'une demande de commercialisation en France</w:t>
                  </w:r>
                </w:p>
              </w:txbxContent>
            </v:textbox>
            <w10:wrap type="topAndBottom" anchorx="page"/>
          </v:shape>
        </w:pict>
      </w:r>
      <w:r>
        <w:pict>
          <v:shape id="docshape15" o:spid="_x0000_s1036" type="#_x0000_t202" style="position:absolute;margin-left:28.35pt;margin-top:56.55pt;width:552.8pt;height:142pt;z-index:-15727104;mso-wrap-distance-left:0;mso-wrap-distance-right:0;mso-position-horizontal-relative:page" filled="f" strokeweight=".5pt">
            <v:textbox inset="0,0,0,0">
              <w:txbxContent>
                <w:p w:rsidR="008C44FC" w:rsidRDefault="00292610">
                  <w:pPr>
                    <w:pStyle w:val="Corpsdetexte"/>
                    <w:spacing w:line="249" w:lineRule="auto"/>
                    <w:ind w:left="23" w:right="21"/>
                    <w:jc w:val="both"/>
                  </w:pPr>
                  <w:r>
                    <w:t xml:space="preserve">Ce document constitue l'annexe I bis de l'instruction AMF </w:t>
                  </w:r>
                  <w:r w:rsidR="00D124D9">
                    <w:t>DOC-</w:t>
                  </w:r>
                  <w:r>
                    <w:t>2011-21 Procédures d'agrément, établissement d'un DICI (document d'information clé pour l'investisseur) et d'un prospectus et information périodique des fonds d'épargne salariale.</w:t>
                  </w:r>
                </w:p>
                <w:p w:rsidR="008C44FC" w:rsidRDefault="008C44FC">
                  <w:pPr>
                    <w:pStyle w:val="Corpsdetexte"/>
                    <w:spacing w:before="7"/>
                  </w:pPr>
                </w:p>
                <w:p w:rsidR="008C44FC" w:rsidRDefault="00292610">
                  <w:pPr>
                    <w:pStyle w:val="Corpsdetexte"/>
                    <w:spacing w:line="249" w:lineRule="auto"/>
                    <w:ind w:left="22" w:right="22"/>
                    <w:jc w:val="both"/>
                  </w:pPr>
                  <w:r>
                    <w:t>Dans</w:t>
                  </w:r>
                  <w:r>
                    <w:rPr>
                      <w:spacing w:val="-2"/>
                    </w:rPr>
                    <w:t xml:space="preserve"> </w:t>
                  </w:r>
                  <w:r>
                    <w:t>le</w:t>
                  </w:r>
                  <w:r>
                    <w:rPr>
                      <w:spacing w:val="-2"/>
                    </w:rPr>
                    <w:t xml:space="preserve"> </w:t>
                  </w:r>
                  <w:r>
                    <w:t>cadre</w:t>
                  </w:r>
                  <w:r>
                    <w:rPr>
                      <w:spacing w:val="-2"/>
                    </w:rPr>
                    <w:t xml:space="preserve"> </w:t>
                  </w:r>
                  <w:r>
                    <w:t>d'une</w:t>
                  </w:r>
                  <w:r>
                    <w:rPr>
                      <w:spacing w:val="-2"/>
                    </w:rPr>
                    <w:t xml:space="preserve"> </w:t>
                  </w:r>
                  <w:r>
                    <w:t>demande</w:t>
                  </w:r>
                  <w:r>
                    <w:rPr>
                      <w:spacing w:val="-2"/>
                    </w:rPr>
                    <w:t xml:space="preserve"> </w:t>
                  </w:r>
                  <w:r>
                    <w:t>de</w:t>
                  </w:r>
                  <w:r>
                    <w:rPr>
                      <w:spacing w:val="-2"/>
                    </w:rPr>
                    <w:t xml:space="preserve"> </w:t>
                  </w:r>
                  <w:r>
                    <w:t>commercialisation</w:t>
                  </w:r>
                  <w:r>
                    <w:rPr>
                      <w:spacing w:val="-2"/>
                    </w:rPr>
                    <w:t xml:space="preserve"> </w:t>
                  </w:r>
                  <w:r>
                    <w:t>en</w:t>
                  </w:r>
                  <w:r>
                    <w:rPr>
                      <w:spacing w:val="-2"/>
                    </w:rPr>
                    <w:t xml:space="preserve"> </w:t>
                  </w:r>
                  <w:r>
                    <w:t>France</w:t>
                  </w:r>
                  <w:r>
                    <w:rPr>
                      <w:spacing w:val="-3"/>
                    </w:rPr>
                    <w:t xml:space="preserve"> </w:t>
                  </w:r>
                  <w:r>
                    <w:t>en</w:t>
                  </w:r>
                  <w:r>
                    <w:rPr>
                      <w:spacing w:val="-2"/>
                    </w:rPr>
                    <w:t xml:space="preserve"> </w:t>
                  </w:r>
                  <w:r>
                    <w:t>application</w:t>
                  </w:r>
                  <w:r>
                    <w:rPr>
                      <w:spacing w:val="-2"/>
                    </w:rPr>
                    <w:t xml:space="preserve"> </w:t>
                  </w:r>
                  <w:r>
                    <w:t>des</w:t>
                  </w:r>
                  <w:r>
                    <w:rPr>
                      <w:spacing w:val="-2"/>
                    </w:rPr>
                    <w:t xml:space="preserve"> </w:t>
                  </w:r>
                  <w:r>
                    <w:t>articles</w:t>
                  </w:r>
                  <w:r>
                    <w:rPr>
                      <w:spacing w:val="-2"/>
                    </w:rPr>
                    <w:t xml:space="preserve"> </w:t>
                  </w:r>
                  <w:r>
                    <w:t>421-1</w:t>
                  </w:r>
                  <w:r>
                    <w:rPr>
                      <w:spacing w:val="-2"/>
                    </w:rPr>
                    <w:t xml:space="preserve"> </w:t>
                  </w:r>
                  <w:r>
                    <w:t>et</w:t>
                  </w:r>
                  <w:r>
                    <w:rPr>
                      <w:spacing w:val="-2"/>
                    </w:rPr>
                    <w:t xml:space="preserve"> </w:t>
                  </w:r>
                  <w:r>
                    <w:t>421-13</w:t>
                  </w:r>
                  <w:r>
                    <w:rPr>
                      <w:spacing w:val="-2"/>
                    </w:rPr>
                    <w:t xml:space="preserve"> </w:t>
                  </w:r>
                  <w:r>
                    <w:t>du</w:t>
                  </w:r>
                  <w:r>
                    <w:rPr>
                      <w:spacing w:val="-2"/>
                    </w:rPr>
                    <w:t xml:space="preserve"> </w:t>
                  </w:r>
                  <w:r>
                    <w:t>règlement</w:t>
                  </w:r>
                  <w:r>
                    <w:rPr>
                      <w:spacing w:val="-2"/>
                    </w:rPr>
                    <w:t xml:space="preserve"> </w:t>
                  </w:r>
                  <w:r>
                    <w:t>général</w:t>
                  </w:r>
                  <w:r>
                    <w:rPr>
                      <w:spacing w:val="-2"/>
                    </w:rPr>
                    <w:t xml:space="preserve"> </w:t>
                  </w:r>
                  <w:r>
                    <w:t>de</w:t>
                  </w:r>
                  <w:r>
                    <w:rPr>
                      <w:spacing w:val="-2"/>
                    </w:rPr>
                    <w:t xml:space="preserve"> </w:t>
                  </w:r>
                  <w:r>
                    <w:t>l'AMF, la société de gestion de portefeuille agréée en France conformément à la directive AIFM transmet ce document.</w:t>
                  </w:r>
                </w:p>
                <w:p w:rsidR="008C44FC" w:rsidRDefault="00292610">
                  <w:pPr>
                    <w:pStyle w:val="Corpsdetexte"/>
                    <w:spacing w:before="1"/>
                    <w:ind w:left="22"/>
                    <w:jc w:val="both"/>
                  </w:pPr>
                  <w:r>
                    <w:t>En</w:t>
                  </w:r>
                  <w:r>
                    <w:rPr>
                      <w:spacing w:val="-6"/>
                    </w:rPr>
                    <w:t xml:space="preserve"> </w:t>
                  </w:r>
                  <w:r>
                    <w:t>application</w:t>
                  </w:r>
                  <w:r>
                    <w:rPr>
                      <w:spacing w:val="-4"/>
                    </w:rPr>
                    <w:t xml:space="preserve"> </w:t>
                  </w:r>
                  <w:r>
                    <w:t>du</w:t>
                  </w:r>
                  <w:r>
                    <w:rPr>
                      <w:spacing w:val="-4"/>
                    </w:rPr>
                    <w:t xml:space="preserve"> </w:t>
                  </w:r>
                  <w:r>
                    <w:t>f)</w:t>
                  </w:r>
                  <w:r>
                    <w:rPr>
                      <w:spacing w:val="-3"/>
                    </w:rPr>
                    <w:t xml:space="preserve"> </w:t>
                  </w:r>
                  <w:r>
                    <w:t>de</w:t>
                  </w:r>
                  <w:r>
                    <w:rPr>
                      <w:spacing w:val="-4"/>
                    </w:rPr>
                    <w:t xml:space="preserve"> </w:t>
                  </w:r>
                  <w:r>
                    <w:t>l'article</w:t>
                  </w:r>
                  <w:r>
                    <w:rPr>
                      <w:spacing w:val="-4"/>
                    </w:rPr>
                    <w:t xml:space="preserve"> </w:t>
                  </w:r>
                  <w:r>
                    <w:t>421-1</w:t>
                  </w:r>
                  <w:r>
                    <w:rPr>
                      <w:spacing w:val="-4"/>
                    </w:rPr>
                    <w:t xml:space="preserve"> </w:t>
                  </w:r>
                  <w:r>
                    <w:t>du</w:t>
                  </w:r>
                  <w:r>
                    <w:rPr>
                      <w:spacing w:val="-3"/>
                    </w:rPr>
                    <w:t xml:space="preserve"> </w:t>
                  </w:r>
                  <w:r>
                    <w:t>règlement</w:t>
                  </w:r>
                  <w:r>
                    <w:rPr>
                      <w:spacing w:val="-4"/>
                    </w:rPr>
                    <w:t xml:space="preserve"> </w:t>
                  </w:r>
                  <w:r>
                    <w:t>général</w:t>
                  </w:r>
                  <w:r>
                    <w:rPr>
                      <w:spacing w:val="-4"/>
                    </w:rPr>
                    <w:t xml:space="preserve"> </w:t>
                  </w:r>
                  <w:r>
                    <w:t>de</w:t>
                  </w:r>
                  <w:r>
                    <w:rPr>
                      <w:spacing w:val="-4"/>
                    </w:rPr>
                    <w:t xml:space="preserve"> </w:t>
                  </w:r>
                  <w:r>
                    <w:t>l'AMF</w:t>
                  </w:r>
                  <w:r>
                    <w:rPr>
                      <w:spacing w:val="-3"/>
                    </w:rPr>
                    <w:t xml:space="preserve"> </w:t>
                  </w:r>
                  <w:r>
                    <w:rPr>
                      <w:spacing w:val="-10"/>
                    </w:rPr>
                    <w:t>:</w:t>
                  </w:r>
                </w:p>
                <w:p w:rsidR="008C44FC" w:rsidRDefault="00292610">
                  <w:pPr>
                    <w:pStyle w:val="Corpsdetexte"/>
                    <w:spacing w:before="9" w:line="249" w:lineRule="auto"/>
                    <w:ind w:left="742" w:right="21" w:firstLine="2"/>
                    <w:jc w:val="both"/>
                  </w:pPr>
                  <w:r>
                    <w:t>·la société de gestion de portefeuille atteste en cochant les cases de chaque ligne du tableau</w:t>
                  </w:r>
                  <w:r>
                    <w:rPr>
                      <w:spacing w:val="-1"/>
                    </w:rPr>
                    <w:t xml:space="preserve"> </w:t>
                  </w:r>
                  <w:r>
                    <w:t>n° 1 avoir inséré les informations à mettre à la disposition des investisseurs dans les documents réglementaires concernés dont la version à jour a bien été transmise à l'AMF ;</w:t>
                  </w:r>
                </w:p>
                <w:p w:rsidR="008C44FC" w:rsidRDefault="00292610">
                  <w:pPr>
                    <w:pStyle w:val="Corpsdetexte"/>
                    <w:spacing w:before="3" w:line="249" w:lineRule="auto"/>
                    <w:ind w:left="742" w:right="22" w:firstLine="2"/>
                    <w:jc w:val="both"/>
                  </w:pPr>
                  <w:r>
                    <w:t>· le cas échéant, la société de gestion de portefeuille joint au dossier, en cochant également chacune des cases du tableau</w:t>
                  </w:r>
                  <w:r>
                    <w:rPr>
                      <w:spacing w:val="-1"/>
                    </w:rPr>
                    <w:t xml:space="preserve"> </w:t>
                  </w:r>
                  <w:r>
                    <w:t>n° 2, les informations qui y sont recensées.</w:t>
                  </w:r>
                </w:p>
              </w:txbxContent>
            </v:textbox>
            <w10:wrap type="topAndBottom" anchorx="page"/>
          </v:shape>
        </w:pict>
      </w:r>
      <w:r>
        <w:pict>
          <v:group id="docshapegroup16" o:spid="_x0000_s1033" style="position:absolute;margin-left:28.1pt;margin-top:212.2pt;width:553.3pt;height:28.85pt;z-index:-15726592;mso-wrap-distance-left:0;mso-wrap-distance-right:0;mso-position-horizontal-relative:page" coordorigin="562,4244" coordsize="11066,577">
            <v:shape id="docshape17" o:spid="_x0000_s1035" type="#_x0000_t75" style="position:absolute;left:566;top:4248;width:11056;height:567">
              <v:imagedata r:id="rId11" o:title=""/>
            </v:shape>
            <v:shape id="docshape18" o:spid="_x0000_s1034" type="#_x0000_t202" style="position:absolute;left:566;top:4248;width:11056;height:567" filled="f" strokeweight=".5pt">
              <v:textbox inset="0,0,0,0">
                <w:txbxContent>
                  <w:p w:rsidR="008C44FC" w:rsidRDefault="00292610">
                    <w:pPr>
                      <w:spacing w:before="161"/>
                      <w:ind w:left="2063" w:right="2062"/>
                      <w:jc w:val="center"/>
                      <w:rPr>
                        <w:b/>
                        <w:sz w:val="18"/>
                      </w:rPr>
                    </w:pPr>
                    <w:r>
                      <w:rPr>
                        <w:b/>
                        <w:sz w:val="18"/>
                      </w:rPr>
                      <w:t>Tableau n° 1</w:t>
                    </w:r>
                    <w:r>
                      <w:rPr>
                        <w:b/>
                        <w:spacing w:val="-1"/>
                        <w:sz w:val="18"/>
                      </w:rPr>
                      <w:t xml:space="preserve"> </w:t>
                    </w:r>
                    <w:r>
                      <w:rPr>
                        <w:b/>
                        <w:sz w:val="18"/>
                      </w:rPr>
                      <w:t xml:space="preserve">: informations figurant dans les documents </w:t>
                    </w:r>
                    <w:r>
                      <w:rPr>
                        <w:b/>
                        <w:spacing w:val="-2"/>
                        <w:sz w:val="18"/>
                      </w:rPr>
                      <w:t>réglementaires</w:t>
                    </w:r>
                  </w:p>
                </w:txbxContent>
              </v:textbox>
            </v:shape>
            <w10:wrap type="topAndBottom" anchorx="page"/>
          </v:group>
        </w:pict>
      </w:r>
    </w:p>
    <w:p w:rsidR="008C44FC" w:rsidRDefault="008C44FC">
      <w:pPr>
        <w:pStyle w:val="Corpsdetexte"/>
        <w:spacing w:before="3"/>
        <w:rPr>
          <w:b/>
          <w:sz w:val="13"/>
        </w:rPr>
      </w:pPr>
    </w:p>
    <w:p w:rsidR="008C44FC" w:rsidRDefault="008C44FC">
      <w:pPr>
        <w:pStyle w:val="Corpsdetexte"/>
        <w:spacing w:before="8"/>
        <w:rPr>
          <w:b/>
          <w:sz w:val="21"/>
        </w:rPr>
      </w:pPr>
    </w:p>
    <w:p w:rsidR="008C44FC" w:rsidRDefault="008C44FC">
      <w:pPr>
        <w:pStyle w:val="Corpsdetexte"/>
        <w:spacing w:before="9"/>
        <w:rPr>
          <w:b/>
          <w:sz w:val="2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9"/>
        <w:gridCol w:w="5386"/>
      </w:tblGrid>
      <w:tr w:rsidR="008C44FC">
        <w:trPr>
          <w:trHeight w:val="554"/>
        </w:trPr>
        <w:tc>
          <w:tcPr>
            <w:tcW w:w="5669" w:type="dxa"/>
            <w:tcBorders>
              <w:bottom w:val="single" w:sz="6" w:space="0" w:color="000000"/>
            </w:tcBorders>
          </w:tcPr>
          <w:p w:rsidR="008C44FC" w:rsidRDefault="00292610">
            <w:pPr>
              <w:pStyle w:val="TableParagraph"/>
              <w:spacing w:before="53" w:line="249" w:lineRule="auto"/>
              <w:ind w:left="1731" w:right="37" w:hanging="1653"/>
              <w:rPr>
                <w:b/>
                <w:sz w:val="18"/>
              </w:rPr>
            </w:pPr>
            <w:r>
              <w:rPr>
                <w:b/>
                <w:sz w:val="18"/>
              </w:rPr>
              <w:t>Informations</w:t>
            </w:r>
            <w:r>
              <w:rPr>
                <w:b/>
                <w:spacing w:val="-4"/>
                <w:sz w:val="18"/>
              </w:rPr>
              <w:t xml:space="preserve"> </w:t>
            </w:r>
            <w:r>
              <w:rPr>
                <w:b/>
                <w:sz w:val="18"/>
              </w:rPr>
              <w:t>à</w:t>
            </w:r>
            <w:r>
              <w:rPr>
                <w:b/>
                <w:spacing w:val="-5"/>
                <w:sz w:val="18"/>
              </w:rPr>
              <w:t xml:space="preserve"> </w:t>
            </w:r>
            <w:r>
              <w:rPr>
                <w:b/>
                <w:sz w:val="18"/>
              </w:rPr>
              <w:t>mettre</w:t>
            </w:r>
            <w:r>
              <w:rPr>
                <w:b/>
                <w:spacing w:val="-5"/>
                <w:sz w:val="18"/>
              </w:rPr>
              <w:t xml:space="preserve"> </w:t>
            </w:r>
            <w:r>
              <w:rPr>
                <w:b/>
                <w:sz w:val="18"/>
              </w:rPr>
              <w:t>à</w:t>
            </w:r>
            <w:r>
              <w:rPr>
                <w:b/>
                <w:spacing w:val="-5"/>
                <w:sz w:val="18"/>
              </w:rPr>
              <w:t xml:space="preserve"> </w:t>
            </w:r>
            <w:r>
              <w:rPr>
                <w:b/>
                <w:sz w:val="18"/>
              </w:rPr>
              <w:t>la</w:t>
            </w:r>
            <w:r>
              <w:rPr>
                <w:b/>
                <w:spacing w:val="-4"/>
                <w:sz w:val="18"/>
              </w:rPr>
              <w:t xml:space="preserve"> </w:t>
            </w:r>
            <w:r>
              <w:rPr>
                <w:b/>
                <w:sz w:val="18"/>
              </w:rPr>
              <w:t>disposition</w:t>
            </w:r>
            <w:r>
              <w:rPr>
                <w:b/>
                <w:spacing w:val="-4"/>
                <w:sz w:val="18"/>
              </w:rPr>
              <w:t xml:space="preserve"> </w:t>
            </w:r>
            <w:r>
              <w:rPr>
                <w:b/>
                <w:sz w:val="18"/>
              </w:rPr>
              <w:t>des</w:t>
            </w:r>
            <w:r>
              <w:rPr>
                <w:b/>
                <w:spacing w:val="-4"/>
                <w:sz w:val="18"/>
              </w:rPr>
              <w:t xml:space="preserve"> </w:t>
            </w:r>
            <w:r>
              <w:rPr>
                <w:b/>
                <w:sz w:val="18"/>
              </w:rPr>
              <w:t>investisseurs</w:t>
            </w:r>
            <w:r>
              <w:rPr>
                <w:b/>
                <w:spacing w:val="-4"/>
                <w:sz w:val="18"/>
              </w:rPr>
              <w:t xml:space="preserve"> </w:t>
            </w:r>
            <w:r>
              <w:rPr>
                <w:b/>
                <w:sz w:val="18"/>
              </w:rPr>
              <w:t>visées</w:t>
            </w:r>
            <w:r>
              <w:rPr>
                <w:b/>
                <w:spacing w:val="-5"/>
                <w:sz w:val="18"/>
              </w:rPr>
              <w:t xml:space="preserve"> </w:t>
            </w:r>
            <w:r>
              <w:rPr>
                <w:b/>
                <w:sz w:val="18"/>
              </w:rPr>
              <w:t>à l'article 36 de l'instruction</w:t>
            </w:r>
          </w:p>
        </w:tc>
        <w:tc>
          <w:tcPr>
            <w:tcW w:w="5386" w:type="dxa"/>
            <w:tcBorders>
              <w:bottom w:val="single" w:sz="6" w:space="0" w:color="000000"/>
            </w:tcBorders>
          </w:tcPr>
          <w:p w:rsidR="008C44FC" w:rsidRDefault="00292610">
            <w:pPr>
              <w:pStyle w:val="TableParagraph"/>
              <w:spacing w:before="61"/>
              <w:ind w:left="1062"/>
              <w:rPr>
                <w:b/>
                <w:sz w:val="18"/>
              </w:rPr>
            </w:pPr>
            <w:r>
              <w:rPr>
                <w:b/>
                <w:sz w:val="18"/>
              </w:rPr>
              <w:t>Documents</w:t>
            </w:r>
            <w:r>
              <w:rPr>
                <w:b/>
                <w:spacing w:val="-12"/>
                <w:sz w:val="18"/>
              </w:rPr>
              <w:t xml:space="preserve"> </w:t>
            </w:r>
            <w:r>
              <w:rPr>
                <w:b/>
                <w:sz w:val="18"/>
              </w:rPr>
              <w:t>réglementaires</w:t>
            </w:r>
            <w:r>
              <w:rPr>
                <w:b/>
                <w:spacing w:val="-11"/>
                <w:sz w:val="18"/>
              </w:rPr>
              <w:t xml:space="preserve"> </w:t>
            </w:r>
            <w:r>
              <w:rPr>
                <w:b/>
                <w:spacing w:val="-2"/>
                <w:sz w:val="18"/>
              </w:rPr>
              <w:t>concernés</w:t>
            </w:r>
          </w:p>
        </w:tc>
      </w:tr>
      <w:tr w:rsidR="008C44FC">
        <w:trPr>
          <w:trHeight w:val="3386"/>
        </w:trPr>
        <w:tc>
          <w:tcPr>
            <w:tcW w:w="5669" w:type="dxa"/>
            <w:tcBorders>
              <w:top w:val="single" w:sz="6" w:space="0" w:color="000000"/>
              <w:bottom w:val="single" w:sz="6" w:space="0" w:color="000000"/>
            </w:tcBorders>
          </w:tcPr>
          <w:p w:rsidR="008C44FC" w:rsidRDefault="00292610">
            <w:pPr>
              <w:pStyle w:val="TableParagraph"/>
              <w:spacing w:before="64" w:line="249" w:lineRule="auto"/>
              <w:ind w:left="27" w:right="15"/>
              <w:jc w:val="both"/>
              <w:rPr>
                <w:sz w:val="18"/>
              </w:rPr>
            </w:pPr>
            <w:r>
              <w:rPr>
                <w:sz w:val="18"/>
              </w:rPr>
              <w:t>a) une description de la stratégie et des objectifs d'investissement du fonds d'épargne salariale, des informations sur le lieu d'établissement de tout FIA maître au sens de l'article L. 214-24 IV du code monétaire et financier et sur le lieu d'établissement des fonds sous-jacents si le fonds d'épargne salariale est un fonds de fonds, une description des types d'actifs dans lesquels le fonds d'épargne salariale peut investir, des techniques qu'il peut employer et de tous les risques associés, des éventuelles restrictions à l'investissement applicables, des circonstances dans lesquelles le fonds d'épargne salariale peut faire appel</w:t>
            </w:r>
            <w:r>
              <w:rPr>
                <w:spacing w:val="-1"/>
                <w:sz w:val="18"/>
              </w:rPr>
              <w:t xml:space="preserve"> </w:t>
            </w:r>
            <w:r>
              <w:rPr>
                <w:sz w:val="18"/>
              </w:rPr>
              <w:t>à</w:t>
            </w:r>
            <w:r>
              <w:rPr>
                <w:spacing w:val="-1"/>
                <w:sz w:val="18"/>
              </w:rPr>
              <w:t xml:space="preserve"> </w:t>
            </w:r>
            <w:r>
              <w:rPr>
                <w:sz w:val="18"/>
              </w:rPr>
              <w:t>l'effet</w:t>
            </w:r>
            <w:r>
              <w:rPr>
                <w:spacing w:val="-1"/>
                <w:sz w:val="18"/>
              </w:rPr>
              <w:t xml:space="preserve"> </w:t>
            </w:r>
            <w:r>
              <w:rPr>
                <w:sz w:val="18"/>
              </w:rPr>
              <w:t>de</w:t>
            </w:r>
            <w:r>
              <w:rPr>
                <w:spacing w:val="-1"/>
                <w:sz w:val="18"/>
              </w:rPr>
              <w:t xml:space="preserve"> </w:t>
            </w:r>
            <w:r>
              <w:rPr>
                <w:sz w:val="18"/>
              </w:rPr>
              <w:t>levier,</w:t>
            </w:r>
            <w:r>
              <w:rPr>
                <w:spacing w:val="-1"/>
                <w:sz w:val="18"/>
              </w:rPr>
              <w:t xml:space="preserve"> </w:t>
            </w:r>
            <w:r>
              <w:rPr>
                <w:sz w:val="18"/>
              </w:rPr>
              <w:t>des</w:t>
            </w:r>
            <w:r>
              <w:rPr>
                <w:spacing w:val="-1"/>
                <w:sz w:val="18"/>
              </w:rPr>
              <w:t xml:space="preserve"> </w:t>
            </w:r>
            <w:r>
              <w:rPr>
                <w:sz w:val="18"/>
              </w:rPr>
              <w:t>types</w:t>
            </w:r>
            <w:r>
              <w:rPr>
                <w:spacing w:val="-1"/>
                <w:sz w:val="18"/>
              </w:rPr>
              <w:t xml:space="preserve"> </w:t>
            </w:r>
            <w:r>
              <w:rPr>
                <w:sz w:val="18"/>
              </w:rPr>
              <w:t>d'effets</w:t>
            </w:r>
            <w:r>
              <w:rPr>
                <w:spacing w:val="-1"/>
                <w:sz w:val="18"/>
              </w:rPr>
              <w:t xml:space="preserve"> </w:t>
            </w:r>
            <w:r>
              <w:rPr>
                <w:sz w:val="18"/>
              </w:rPr>
              <w:t>de</w:t>
            </w:r>
            <w:r>
              <w:rPr>
                <w:spacing w:val="-1"/>
                <w:sz w:val="18"/>
              </w:rPr>
              <w:t xml:space="preserve"> </w:t>
            </w:r>
            <w:r>
              <w:rPr>
                <w:sz w:val="18"/>
              </w:rPr>
              <w:t>levier</w:t>
            </w:r>
            <w:r>
              <w:rPr>
                <w:spacing w:val="-1"/>
                <w:sz w:val="18"/>
              </w:rPr>
              <w:t xml:space="preserve"> </w:t>
            </w:r>
            <w:r>
              <w:rPr>
                <w:sz w:val="18"/>
              </w:rPr>
              <w:t>et</w:t>
            </w:r>
            <w:r>
              <w:rPr>
                <w:spacing w:val="-1"/>
                <w:sz w:val="18"/>
              </w:rPr>
              <w:t xml:space="preserve"> </w:t>
            </w:r>
            <w:r>
              <w:rPr>
                <w:sz w:val="18"/>
              </w:rPr>
              <w:t>des</w:t>
            </w:r>
            <w:r>
              <w:rPr>
                <w:spacing w:val="-1"/>
                <w:sz w:val="18"/>
              </w:rPr>
              <w:t xml:space="preserve"> </w:t>
            </w:r>
            <w:r>
              <w:rPr>
                <w:sz w:val="18"/>
              </w:rPr>
              <w:t>sources</w:t>
            </w:r>
            <w:r>
              <w:rPr>
                <w:spacing w:val="-1"/>
                <w:sz w:val="18"/>
              </w:rPr>
              <w:t xml:space="preserve"> </w:t>
            </w:r>
            <w:r>
              <w:rPr>
                <w:sz w:val="18"/>
              </w:rPr>
              <w:t>des effets de levier autorisés et des risques associés, des éventuelles restrictions à l'utilisation de l'effet de levier, ainsi que des éventuelles modalités de remploi d'un collatéral ou d'actifs et sur le niveau de levier maximal que le gestionnaire est habilité à employer pour le compte du fonds d'épargne salariale</w:t>
            </w:r>
          </w:p>
        </w:tc>
        <w:tc>
          <w:tcPr>
            <w:tcW w:w="5386" w:type="dxa"/>
            <w:tcBorders>
              <w:top w:val="single" w:sz="6" w:space="0" w:color="000000"/>
              <w:bottom w:val="single" w:sz="6" w:space="0" w:color="000000"/>
            </w:tcBorders>
          </w:tcPr>
          <w:p w:rsidR="008C44FC" w:rsidRDefault="008C44FC">
            <w:pPr>
              <w:pStyle w:val="TableParagraph"/>
              <w:rPr>
                <w:b/>
                <w:sz w:val="20"/>
              </w:rPr>
            </w:pPr>
          </w:p>
          <w:p w:rsidR="008C44FC" w:rsidRDefault="008C44FC">
            <w:pPr>
              <w:pStyle w:val="TableParagraph"/>
              <w:rPr>
                <w:b/>
                <w:sz w:val="20"/>
              </w:rPr>
            </w:pPr>
          </w:p>
          <w:p w:rsidR="008C44FC" w:rsidRDefault="008C44FC">
            <w:pPr>
              <w:pStyle w:val="TableParagraph"/>
              <w:rPr>
                <w:b/>
                <w:sz w:val="20"/>
              </w:rPr>
            </w:pPr>
          </w:p>
          <w:p w:rsidR="008C44FC" w:rsidRDefault="008C44FC">
            <w:pPr>
              <w:pStyle w:val="TableParagraph"/>
              <w:rPr>
                <w:b/>
                <w:sz w:val="20"/>
              </w:rPr>
            </w:pPr>
          </w:p>
          <w:p w:rsidR="008C44FC" w:rsidRDefault="00292610">
            <w:pPr>
              <w:pStyle w:val="TableParagraph"/>
              <w:numPr>
                <w:ilvl w:val="0"/>
                <w:numId w:val="13"/>
              </w:numPr>
              <w:tabs>
                <w:tab w:val="left" w:pos="203"/>
              </w:tabs>
              <w:spacing w:before="116" w:line="249" w:lineRule="auto"/>
              <w:ind w:right="331" w:hanging="1"/>
              <w:rPr>
                <w:sz w:val="18"/>
              </w:rPr>
            </w:pPr>
            <w:r>
              <w:rPr>
                <w:sz w:val="18"/>
              </w:rPr>
              <w:t>Document</w:t>
            </w:r>
            <w:r>
              <w:rPr>
                <w:spacing w:val="28"/>
                <w:sz w:val="18"/>
              </w:rPr>
              <w:t xml:space="preserve"> </w:t>
            </w:r>
            <w:r>
              <w:rPr>
                <w:sz w:val="18"/>
              </w:rPr>
              <w:t>d'information</w:t>
            </w:r>
            <w:r>
              <w:rPr>
                <w:spacing w:val="28"/>
                <w:sz w:val="18"/>
              </w:rPr>
              <w:t xml:space="preserve"> </w:t>
            </w:r>
            <w:r>
              <w:rPr>
                <w:sz w:val="18"/>
              </w:rPr>
              <w:t>clé</w:t>
            </w:r>
            <w:r>
              <w:rPr>
                <w:spacing w:val="27"/>
                <w:sz w:val="18"/>
              </w:rPr>
              <w:t xml:space="preserve"> </w:t>
            </w:r>
            <w:r>
              <w:rPr>
                <w:sz w:val="18"/>
              </w:rPr>
              <w:t>pour</w:t>
            </w:r>
            <w:r>
              <w:rPr>
                <w:spacing w:val="27"/>
                <w:sz w:val="18"/>
              </w:rPr>
              <w:t xml:space="preserve"> </w:t>
            </w:r>
            <w:r>
              <w:rPr>
                <w:sz w:val="18"/>
              </w:rPr>
              <w:t>l'investisseur</w:t>
            </w:r>
            <w:r>
              <w:rPr>
                <w:spacing w:val="28"/>
                <w:sz w:val="18"/>
              </w:rPr>
              <w:t xml:space="preserve"> </w:t>
            </w:r>
            <w:r>
              <w:rPr>
                <w:sz w:val="18"/>
              </w:rPr>
              <w:t>(concernant spécialement la stratégie et les objectifs d'investissement)</w:t>
            </w:r>
          </w:p>
          <w:p w:rsidR="008C44FC" w:rsidRDefault="008C44FC">
            <w:pPr>
              <w:pStyle w:val="TableParagraph"/>
              <w:spacing w:before="11"/>
              <w:rPr>
                <w:b/>
                <w:sz w:val="18"/>
              </w:rPr>
            </w:pPr>
          </w:p>
          <w:p w:rsidR="008C44FC" w:rsidRDefault="00292610">
            <w:pPr>
              <w:pStyle w:val="TableParagraph"/>
              <w:numPr>
                <w:ilvl w:val="0"/>
                <w:numId w:val="13"/>
              </w:numPr>
              <w:tabs>
                <w:tab w:val="left" w:pos="168"/>
              </w:tabs>
              <w:ind w:left="167" w:hanging="111"/>
              <w:rPr>
                <w:sz w:val="18"/>
              </w:rPr>
            </w:pPr>
            <w:r>
              <w:rPr>
                <w:sz w:val="18"/>
              </w:rPr>
              <w:t>Règlement-type,</w:t>
            </w:r>
            <w:r>
              <w:rPr>
                <w:spacing w:val="-11"/>
                <w:sz w:val="18"/>
              </w:rPr>
              <w:t xml:space="preserve"> </w:t>
            </w:r>
            <w:r>
              <w:rPr>
                <w:sz w:val="18"/>
              </w:rPr>
              <w:t>article</w:t>
            </w:r>
            <w:r>
              <w:rPr>
                <w:spacing w:val="-11"/>
                <w:sz w:val="18"/>
              </w:rPr>
              <w:t xml:space="preserve"> </w:t>
            </w:r>
            <w:r>
              <w:rPr>
                <w:spacing w:val="-10"/>
                <w:sz w:val="18"/>
              </w:rPr>
              <w:t>3</w:t>
            </w:r>
          </w:p>
          <w:p w:rsidR="008C44FC" w:rsidRDefault="000C0405">
            <w:pPr>
              <w:pStyle w:val="TableParagraph"/>
              <w:spacing w:before="6"/>
              <w:rPr>
                <w:b/>
                <w:sz w:val="19"/>
              </w:rPr>
            </w:pPr>
            <w:r>
              <w:rPr>
                <w:noProof/>
                <w:lang w:eastAsia="fr-FR"/>
              </w:rPr>
              <mc:AlternateContent>
                <mc:Choice Requires="wps">
                  <w:drawing>
                    <wp:anchor distT="0" distB="0" distL="114300" distR="114300" simplePos="0" relativeHeight="251672064" behindDoc="0" locked="0" layoutInCell="1" allowOverlap="1" wp14:anchorId="5E82E1D5" wp14:editId="5E1E819E">
                      <wp:simplePos x="0" y="0"/>
                      <wp:positionH relativeFrom="column">
                        <wp:posOffset>3175000</wp:posOffset>
                      </wp:positionH>
                      <wp:positionV relativeFrom="paragraph">
                        <wp:posOffset>76835</wp:posOffset>
                      </wp:positionV>
                      <wp:extent cx="101600" cy="12065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68EF4" id="Rectangle 30" o:spid="_x0000_s1026" style="position:absolute;margin-left:250pt;margin-top:6.05pt;width:8pt;height: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YlA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" filled="f" strokecolor="black [3213]" strokeweight="2pt"/>
                  </w:pict>
                </mc:Fallback>
              </mc:AlternateContent>
            </w:r>
          </w:p>
          <w:p w:rsidR="008C44FC" w:rsidRDefault="00292610">
            <w:pPr>
              <w:pStyle w:val="TableParagraph"/>
              <w:numPr>
                <w:ilvl w:val="0"/>
                <w:numId w:val="13"/>
              </w:numPr>
              <w:tabs>
                <w:tab w:val="left" w:pos="168"/>
              </w:tabs>
              <w:ind w:left="167" w:hanging="111"/>
              <w:rPr>
                <w:sz w:val="18"/>
              </w:rPr>
            </w:pPr>
            <w:r>
              <w:rPr>
                <w:sz w:val="18"/>
              </w:rPr>
              <w:t>Statuts</w:t>
            </w:r>
            <w:r>
              <w:rPr>
                <w:spacing w:val="-3"/>
                <w:sz w:val="18"/>
              </w:rPr>
              <w:t xml:space="preserve"> </w:t>
            </w:r>
            <w:r>
              <w:rPr>
                <w:sz w:val="18"/>
              </w:rPr>
              <w:t>types,</w:t>
            </w:r>
            <w:r>
              <w:rPr>
                <w:spacing w:val="-2"/>
                <w:sz w:val="18"/>
              </w:rPr>
              <w:t xml:space="preserve"> </w:t>
            </w:r>
            <w:r>
              <w:rPr>
                <w:sz w:val="18"/>
              </w:rPr>
              <w:t>article</w:t>
            </w:r>
            <w:r>
              <w:rPr>
                <w:spacing w:val="-2"/>
                <w:sz w:val="18"/>
              </w:rPr>
              <w:t xml:space="preserve"> </w:t>
            </w:r>
            <w:r>
              <w:rPr>
                <w:spacing w:val="-10"/>
                <w:sz w:val="18"/>
              </w:rPr>
              <w:t>2</w:t>
            </w:r>
          </w:p>
        </w:tc>
      </w:tr>
      <w:tr w:rsidR="008C44FC">
        <w:trPr>
          <w:trHeight w:val="1118"/>
        </w:trPr>
        <w:tc>
          <w:tcPr>
            <w:tcW w:w="5669" w:type="dxa"/>
            <w:tcBorders>
              <w:top w:val="single" w:sz="6" w:space="0" w:color="000000"/>
              <w:bottom w:val="single" w:sz="6" w:space="0" w:color="000000"/>
            </w:tcBorders>
          </w:tcPr>
          <w:p w:rsidR="008C44FC" w:rsidRDefault="008C44FC">
            <w:pPr>
              <w:pStyle w:val="TableParagraph"/>
              <w:spacing w:before="8"/>
              <w:rPr>
                <w:b/>
                <w:sz w:val="19"/>
              </w:rPr>
            </w:pPr>
          </w:p>
          <w:p w:rsidR="008C44FC" w:rsidRDefault="00292610">
            <w:pPr>
              <w:pStyle w:val="TableParagraph"/>
              <w:spacing w:line="249" w:lineRule="auto"/>
              <w:ind w:left="28" w:right="17"/>
              <w:jc w:val="both"/>
              <w:rPr>
                <w:sz w:val="18"/>
              </w:rPr>
            </w:pPr>
            <w:r>
              <w:rPr>
                <w:sz w:val="18"/>
              </w:rPr>
              <w:t>b) une description des procédures pouvant être mises en œuvre par</w:t>
            </w:r>
            <w:r>
              <w:rPr>
                <w:spacing w:val="80"/>
                <w:sz w:val="18"/>
              </w:rPr>
              <w:t xml:space="preserve"> </w:t>
            </w:r>
            <w:r>
              <w:rPr>
                <w:sz w:val="18"/>
              </w:rPr>
              <w:t>le fonds d'épargne salariale pour changer sa stratégie d'investissement ou sa politique d'investissement, ou les deux</w:t>
            </w:r>
          </w:p>
        </w:tc>
        <w:tc>
          <w:tcPr>
            <w:tcW w:w="5386" w:type="dxa"/>
            <w:tcBorders>
              <w:top w:val="single" w:sz="6" w:space="0" w:color="000000"/>
              <w:bottom w:val="single" w:sz="6" w:space="0" w:color="000000"/>
            </w:tcBorders>
          </w:tcPr>
          <w:p w:rsidR="008C44FC" w:rsidRDefault="008C44FC">
            <w:pPr>
              <w:pStyle w:val="TableParagraph"/>
              <w:spacing w:before="11"/>
              <w:rPr>
                <w:b/>
                <w:sz w:val="19"/>
              </w:rPr>
            </w:pPr>
          </w:p>
          <w:p w:rsidR="008C44FC" w:rsidRDefault="00292610">
            <w:pPr>
              <w:pStyle w:val="TableParagraph"/>
              <w:numPr>
                <w:ilvl w:val="0"/>
                <w:numId w:val="12"/>
              </w:numPr>
              <w:tabs>
                <w:tab w:val="left" w:pos="167"/>
              </w:tabs>
              <w:spacing w:after="22"/>
              <w:rPr>
                <w:sz w:val="18"/>
              </w:rPr>
            </w:pPr>
            <w:r>
              <w:rPr>
                <w:sz w:val="18"/>
              </w:rPr>
              <w:t>Règlement</w:t>
            </w:r>
            <w:r>
              <w:rPr>
                <w:spacing w:val="-7"/>
                <w:sz w:val="18"/>
              </w:rPr>
              <w:t xml:space="preserve"> </w:t>
            </w:r>
            <w:r>
              <w:rPr>
                <w:sz w:val="18"/>
              </w:rPr>
              <w:t>type,</w:t>
            </w:r>
            <w:r>
              <w:rPr>
                <w:spacing w:val="-4"/>
                <w:sz w:val="18"/>
              </w:rPr>
              <w:t xml:space="preserve"> </w:t>
            </w:r>
            <w:r>
              <w:rPr>
                <w:sz w:val="18"/>
              </w:rPr>
              <w:t>articles</w:t>
            </w:r>
            <w:r>
              <w:rPr>
                <w:spacing w:val="-4"/>
                <w:sz w:val="18"/>
              </w:rPr>
              <w:t xml:space="preserve"> </w:t>
            </w:r>
            <w:r>
              <w:rPr>
                <w:sz w:val="18"/>
              </w:rPr>
              <w:t>6</w:t>
            </w:r>
            <w:r>
              <w:rPr>
                <w:spacing w:val="-17"/>
                <w:sz w:val="18"/>
              </w:rPr>
              <w:t xml:space="preserve"> </w:t>
            </w:r>
            <w:r>
              <w:rPr>
                <w:sz w:val="18"/>
              </w:rPr>
              <w:t>et</w:t>
            </w:r>
            <w:r>
              <w:rPr>
                <w:spacing w:val="-4"/>
                <w:sz w:val="18"/>
              </w:rPr>
              <w:t xml:space="preserve"> </w:t>
            </w:r>
            <w:r>
              <w:rPr>
                <w:spacing w:val="-7"/>
                <w:sz w:val="18"/>
              </w:rPr>
              <w:t>21</w:t>
            </w:r>
          </w:p>
          <w:p w:rsidR="008C44FC" w:rsidRDefault="004465C3">
            <w:pPr>
              <w:pStyle w:val="TableParagraph"/>
              <w:spacing w:line="198" w:lineRule="exact"/>
              <w:ind w:left="5041"/>
              <w:rPr>
                <w:sz w:val="19"/>
              </w:rPr>
            </w:pPr>
            <w:r>
              <w:rPr>
                <w:noProof/>
                <w:lang w:eastAsia="fr-FR"/>
              </w:rPr>
              <mc:AlternateContent>
                <mc:Choice Requires="wps">
                  <w:drawing>
                    <wp:anchor distT="0" distB="0" distL="114300" distR="114300" simplePos="0" relativeHeight="251644416" behindDoc="0" locked="0" layoutInCell="1" allowOverlap="1" wp14:anchorId="5E82E1D5" wp14:editId="5E1E819E">
                      <wp:simplePos x="0" y="0"/>
                      <wp:positionH relativeFrom="column">
                        <wp:posOffset>3168650</wp:posOffset>
                      </wp:positionH>
                      <wp:positionV relativeFrom="paragraph">
                        <wp:posOffset>16510</wp:posOffset>
                      </wp:positionV>
                      <wp:extent cx="101600" cy="12065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205B6" id="Rectangle 36" o:spid="_x0000_s1026" style="position:absolute;margin-left:249.5pt;margin-top:1.3pt;width:8pt;height: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" filled="f" strokecolor="black [3213]" strokeweight="2pt"/>
                  </w:pict>
                </mc:Fallback>
              </mc:AlternateContent>
            </w:r>
          </w:p>
          <w:p w:rsidR="008C44FC" w:rsidRDefault="00292610">
            <w:pPr>
              <w:pStyle w:val="TableParagraph"/>
              <w:numPr>
                <w:ilvl w:val="0"/>
                <w:numId w:val="12"/>
              </w:numPr>
              <w:tabs>
                <w:tab w:val="left" w:pos="167"/>
              </w:tabs>
              <w:spacing w:before="5"/>
              <w:ind w:hanging="111"/>
              <w:rPr>
                <w:sz w:val="18"/>
              </w:rPr>
            </w:pPr>
            <w:r>
              <w:rPr>
                <w:sz w:val="18"/>
              </w:rPr>
              <w:t>Statuts</w:t>
            </w:r>
            <w:r>
              <w:rPr>
                <w:spacing w:val="-3"/>
                <w:sz w:val="18"/>
              </w:rPr>
              <w:t xml:space="preserve"> </w:t>
            </w:r>
            <w:r>
              <w:rPr>
                <w:sz w:val="18"/>
              </w:rPr>
              <w:t>types,</w:t>
            </w:r>
            <w:r>
              <w:rPr>
                <w:spacing w:val="-2"/>
                <w:sz w:val="18"/>
              </w:rPr>
              <w:t xml:space="preserve"> </w:t>
            </w:r>
            <w:r>
              <w:rPr>
                <w:sz w:val="18"/>
              </w:rPr>
              <w:t>article</w:t>
            </w:r>
            <w:r>
              <w:rPr>
                <w:spacing w:val="-2"/>
                <w:sz w:val="18"/>
              </w:rPr>
              <w:t xml:space="preserve"> </w:t>
            </w:r>
            <w:r>
              <w:rPr>
                <w:spacing w:val="-5"/>
                <w:sz w:val="18"/>
              </w:rPr>
              <w:t>24</w:t>
            </w:r>
          </w:p>
        </w:tc>
      </w:tr>
      <w:tr w:rsidR="008C44FC">
        <w:trPr>
          <w:trHeight w:val="1688"/>
        </w:trPr>
        <w:tc>
          <w:tcPr>
            <w:tcW w:w="5669" w:type="dxa"/>
            <w:tcBorders>
              <w:top w:val="single" w:sz="6" w:space="0" w:color="000000"/>
            </w:tcBorders>
          </w:tcPr>
          <w:p w:rsidR="008C44FC" w:rsidRDefault="008C44FC">
            <w:pPr>
              <w:pStyle w:val="TableParagraph"/>
              <w:spacing w:before="2"/>
              <w:rPr>
                <w:b/>
                <w:sz w:val="16"/>
              </w:rPr>
            </w:pPr>
          </w:p>
          <w:p w:rsidR="008C44FC" w:rsidRDefault="00292610">
            <w:pPr>
              <w:pStyle w:val="TableParagraph"/>
              <w:spacing w:line="249" w:lineRule="auto"/>
              <w:ind w:left="28" w:right="15" w:hanging="1"/>
              <w:jc w:val="both"/>
              <w:rPr>
                <w:sz w:val="18"/>
              </w:rPr>
            </w:pPr>
            <w:r>
              <w:rPr>
                <w:sz w:val="18"/>
              </w:rPr>
              <w:t>c) une description des principales conséquences juridiques de l'engagement contractuel pris à des fins d'investissement, y compris des</w:t>
            </w:r>
            <w:r>
              <w:rPr>
                <w:spacing w:val="-3"/>
                <w:sz w:val="18"/>
              </w:rPr>
              <w:t xml:space="preserve"> </w:t>
            </w:r>
            <w:r>
              <w:rPr>
                <w:sz w:val="18"/>
              </w:rPr>
              <w:t>informations</w:t>
            </w:r>
            <w:r>
              <w:rPr>
                <w:spacing w:val="-3"/>
                <w:sz w:val="18"/>
              </w:rPr>
              <w:t xml:space="preserve"> </w:t>
            </w:r>
            <w:r>
              <w:rPr>
                <w:sz w:val="18"/>
              </w:rPr>
              <w:t>sur</w:t>
            </w:r>
            <w:r>
              <w:rPr>
                <w:spacing w:val="-4"/>
                <w:sz w:val="18"/>
              </w:rPr>
              <w:t xml:space="preserve"> </w:t>
            </w:r>
            <w:r>
              <w:rPr>
                <w:sz w:val="18"/>
              </w:rPr>
              <w:t>la</w:t>
            </w:r>
            <w:r>
              <w:rPr>
                <w:spacing w:val="-3"/>
                <w:sz w:val="18"/>
              </w:rPr>
              <w:t xml:space="preserve"> </w:t>
            </w:r>
            <w:r>
              <w:rPr>
                <w:sz w:val="18"/>
              </w:rPr>
              <w:t>compétence</w:t>
            </w:r>
            <w:r>
              <w:rPr>
                <w:spacing w:val="-4"/>
                <w:sz w:val="18"/>
              </w:rPr>
              <w:t xml:space="preserve"> </w:t>
            </w:r>
            <w:r>
              <w:rPr>
                <w:sz w:val="18"/>
              </w:rPr>
              <w:t>judiciaire,</w:t>
            </w:r>
            <w:r>
              <w:rPr>
                <w:spacing w:val="-3"/>
                <w:sz w:val="18"/>
              </w:rPr>
              <w:t xml:space="preserve"> </w:t>
            </w:r>
            <w:r>
              <w:rPr>
                <w:sz w:val="18"/>
              </w:rPr>
              <w:t>sur</w:t>
            </w:r>
            <w:r>
              <w:rPr>
                <w:spacing w:val="-4"/>
                <w:sz w:val="18"/>
              </w:rPr>
              <w:t xml:space="preserve"> </w:t>
            </w:r>
            <w:r>
              <w:rPr>
                <w:sz w:val="18"/>
              </w:rPr>
              <w:t>le</w:t>
            </w:r>
            <w:r>
              <w:rPr>
                <w:spacing w:val="-3"/>
                <w:sz w:val="18"/>
              </w:rPr>
              <w:t xml:space="preserve"> </w:t>
            </w:r>
            <w:r>
              <w:rPr>
                <w:sz w:val="18"/>
              </w:rPr>
              <w:t>droit</w:t>
            </w:r>
            <w:r>
              <w:rPr>
                <w:spacing w:val="-3"/>
                <w:sz w:val="18"/>
              </w:rPr>
              <w:t xml:space="preserve"> </w:t>
            </w:r>
            <w:r>
              <w:rPr>
                <w:sz w:val="18"/>
              </w:rPr>
              <w:t>applicable</w:t>
            </w:r>
            <w:r>
              <w:rPr>
                <w:spacing w:val="-3"/>
                <w:sz w:val="18"/>
              </w:rPr>
              <w:t xml:space="preserve"> </w:t>
            </w:r>
            <w:r>
              <w:rPr>
                <w:sz w:val="18"/>
              </w:rPr>
              <w:t>et sur l'existence ou non d'instruments juridiques permettant la reconnaissance et l'exécution des décisions sur le territoire où le</w:t>
            </w:r>
            <w:r>
              <w:rPr>
                <w:spacing w:val="40"/>
                <w:sz w:val="18"/>
              </w:rPr>
              <w:t xml:space="preserve"> </w:t>
            </w:r>
            <w:r>
              <w:rPr>
                <w:sz w:val="18"/>
              </w:rPr>
              <w:t>fonds d'épargne salariale est établi</w:t>
            </w:r>
          </w:p>
        </w:tc>
        <w:tc>
          <w:tcPr>
            <w:tcW w:w="5386" w:type="dxa"/>
            <w:tcBorders>
              <w:top w:val="single" w:sz="6" w:space="0" w:color="000000"/>
            </w:tcBorders>
          </w:tcPr>
          <w:p w:rsidR="008C44FC" w:rsidRDefault="008C44FC">
            <w:pPr>
              <w:pStyle w:val="TableParagraph"/>
              <w:rPr>
                <w:b/>
                <w:sz w:val="20"/>
              </w:rPr>
            </w:pPr>
          </w:p>
          <w:p w:rsidR="008C44FC" w:rsidRDefault="008C44FC">
            <w:pPr>
              <w:pStyle w:val="TableParagraph"/>
              <w:spacing w:before="1"/>
              <w:rPr>
                <w:b/>
                <w:sz w:val="19"/>
              </w:rPr>
            </w:pPr>
          </w:p>
          <w:p w:rsidR="008C44FC" w:rsidRDefault="00292610">
            <w:pPr>
              <w:pStyle w:val="TableParagraph"/>
              <w:numPr>
                <w:ilvl w:val="0"/>
                <w:numId w:val="11"/>
              </w:numPr>
              <w:tabs>
                <w:tab w:val="left" w:pos="167"/>
              </w:tabs>
              <w:spacing w:after="86"/>
              <w:rPr>
                <w:sz w:val="18"/>
              </w:rPr>
            </w:pPr>
            <w:r>
              <w:rPr>
                <w:sz w:val="18"/>
              </w:rPr>
              <w:t>Règlement</w:t>
            </w:r>
            <w:r>
              <w:rPr>
                <w:spacing w:val="-5"/>
                <w:sz w:val="18"/>
              </w:rPr>
              <w:t xml:space="preserve"> </w:t>
            </w:r>
            <w:r>
              <w:rPr>
                <w:sz w:val="18"/>
              </w:rPr>
              <w:t>type,</w:t>
            </w:r>
            <w:r>
              <w:rPr>
                <w:spacing w:val="-3"/>
                <w:sz w:val="18"/>
              </w:rPr>
              <w:t xml:space="preserve"> </w:t>
            </w:r>
            <w:r>
              <w:rPr>
                <w:sz w:val="18"/>
              </w:rPr>
              <w:t>articles</w:t>
            </w:r>
            <w:r>
              <w:rPr>
                <w:spacing w:val="-5"/>
                <w:sz w:val="18"/>
              </w:rPr>
              <w:t xml:space="preserve"> </w:t>
            </w:r>
            <w:r>
              <w:rPr>
                <w:sz w:val="18"/>
              </w:rPr>
              <w:t>11</w:t>
            </w:r>
            <w:r>
              <w:rPr>
                <w:spacing w:val="-4"/>
                <w:sz w:val="18"/>
              </w:rPr>
              <w:t xml:space="preserve"> </w:t>
            </w:r>
            <w:r>
              <w:rPr>
                <w:sz w:val="18"/>
              </w:rPr>
              <w:t>et</w:t>
            </w:r>
            <w:r>
              <w:rPr>
                <w:spacing w:val="-4"/>
                <w:sz w:val="18"/>
              </w:rPr>
              <w:t xml:space="preserve"> </w:t>
            </w:r>
            <w:r>
              <w:rPr>
                <w:spacing w:val="-5"/>
                <w:sz w:val="18"/>
              </w:rPr>
              <w:t>26</w:t>
            </w:r>
          </w:p>
          <w:p w:rsidR="008C44FC" w:rsidRDefault="004465C3">
            <w:pPr>
              <w:pStyle w:val="TableParagraph"/>
              <w:spacing w:line="198" w:lineRule="exact"/>
              <w:ind w:left="5041"/>
              <w:rPr>
                <w:sz w:val="19"/>
              </w:rPr>
            </w:pPr>
            <w:r>
              <w:rPr>
                <w:noProof/>
                <w:lang w:eastAsia="fr-FR"/>
              </w:rPr>
              <mc:AlternateContent>
                <mc:Choice Requires="wps">
                  <w:drawing>
                    <wp:anchor distT="0" distB="0" distL="114300" distR="114300" simplePos="0" relativeHeight="251645440" behindDoc="0" locked="0" layoutInCell="1" allowOverlap="1" wp14:anchorId="5E82E1D5" wp14:editId="5E1E819E">
                      <wp:simplePos x="0" y="0"/>
                      <wp:positionH relativeFrom="column">
                        <wp:posOffset>3155950</wp:posOffset>
                      </wp:positionH>
                      <wp:positionV relativeFrom="paragraph">
                        <wp:posOffset>27940</wp:posOffset>
                      </wp:positionV>
                      <wp:extent cx="101600" cy="1206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DD49A" id="Rectangle 2" o:spid="_x0000_s1026" style="position:absolute;margin-left:248.5pt;margin-top:2.2pt;width:8pt;height: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" filled="f" strokecolor="black [3213]" strokeweight="2pt"/>
                  </w:pict>
                </mc:Fallback>
              </mc:AlternateContent>
            </w:r>
          </w:p>
          <w:p w:rsidR="008C44FC" w:rsidRDefault="00292610">
            <w:pPr>
              <w:pStyle w:val="TableParagraph"/>
              <w:numPr>
                <w:ilvl w:val="0"/>
                <w:numId w:val="11"/>
              </w:numPr>
              <w:tabs>
                <w:tab w:val="left" w:pos="167"/>
              </w:tabs>
              <w:spacing w:before="1"/>
              <w:rPr>
                <w:sz w:val="18"/>
              </w:rPr>
            </w:pPr>
            <w:r>
              <w:rPr>
                <w:sz w:val="18"/>
              </w:rPr>
              <w:t>Statuts</w:t>
            </w:r>
            <w:r>
              <w:rPr>
                <w:spacing w:val="-2"/>
                <w:sz w:val="18"/>
              </w:rPr>
              <w:t xml:space="preserve"> </w:t>
            </w:r>
            <w:r>
              <w:rPr>
                <w:sz w:val="18"/>
              </w:rPr>
              <w:t>types,</w:t>
            </w:r>
            <w:r>
              <w:rPr>
                <w:spacing w:val="-1"/>
                <w:sz w:val="18"/>
              </w:rPr>
              <w:t xml:space="preserve"> </w:t>
            </w:r>
            <w:r>
              <w:rPr>
                <w:sz w:val="18"/>
              </w:rPr>
              <w:t>articles</w:t>
            </w:r>
            <w:r>
              <w:rPr>
                <w:spacing w:val="-2"/>
                <w:sz w:val="18"/>
              </w:rPr>
              <w:t xml:space="preserve"> </w:t>
            </w:r>
            <w:r>
              <w:rPr>
                <w:sz w:val="18"/>
              </w:rPr>
              <w:t>6</w:t>
            </w:r>
            <w:r>
              <w:rPr>
                <w:spacing w:val="-3"/>
                <w:sz w:val="18"/>
              </w:rPr>
              <w:t xml:space="preserve"> </w:t>
            </w:r>
            <w:r>
              <w:rPr>
                <w:sz w:val="18"/>
              </w:rPr>
              <w:t>à</w:t>
            </w:r>
            <w:r>
              <w:rPr>
                <w:spacing w:val="-2"/>
                <w:sz w:val="18"/>
              </w:rPr>
              <w:t xml:space="preserve"> </w:t>
            </w:r>
            <w:r>
              <w:rPr>
                <w:sz w:val="18"/>
              </w:rPr>
              <w:t>12</w:t>
            </w:r>
            <w:r>
              <w:rPr>
                <w:spacing w:val="-2"/>
                <w:sz w:val="18"/>
              </w:rPr>
              <w:t xml:space="preserve"> </w:t>
            </w:r>
            <w:r>
              <w:rPr>
                <w:sz w:val="18"/>
              </w:rPr>
              <w:t>et</w:t>
            </w:r>
            <w:r>
              <w:rPr>
                <w:spacing w:val="-2"/>
                <w:sz w:val="18"/>
              </w:rPr>
              <w:t xml:space="preserve"> </w:t>
            </w:r>
            <w:r>
              <w:rPr>
                <w:spacing w:val="-5"/>
                <w:sz w:val="18"/>
              </w:rPr>
              <w:t>31</w:t>
            </w:r>
          </w:p>
        </w:tc>
      </w:tr>
    </w:tbl>
    <w:p w:rsidR="008C44FC" w:rsidRDefault="008C44FC">
      <w:pPr>
        <w:pStyle w:val="Corpsdetexte"/>
        <w:rPr>
          <w:b/>
          <w:sz w:val="20"/>
        </w:rPr>
      </w:pPr>
    </w:p>
    <w:p w:rsidR="00D124D9" w:rsidRDefault="00D124D9">
      <w:pPr>
        <w:pStyle w:val="Corpsdetexte"/>
        <w:rPr>
          <w:b/>
          <w:sz w:val="20"/>
        </w:rPr>
      </w:pPr>
    </w:p>
    <w:p w:rsidR="00D124D9" w:rsidRDefault="00D124D9">
      <w:pPr>
        <w:pStyle w:val="Corpsdetexte"/>
        <w:rPr>
          <w:b/>
          <w:sz w:val="20"/>
        </w:rPr>
      </w:pPr>
    </w:p>
    <w:p w:rsidR="004465C3" w:rsidRPr="00E6651E" w:rsidRDefault="004465C3" w:rsidP="004465C3">
      <w:pPr>
        <w:jc w:val="both"/>
        <w:rPr>
          <w:color w:val="632423" w:themeColor="accent2" w:themeShade="80"/>
          <w:sz w:val="12"/>
          <w:szCs w:val="16"/>
        </w:rPr>
      </w:pPr>
      <w:r w:rsidRPr="00E6651E">
        <w:rPr>
          <w:color w:val="632423" w:themeColor="accent2" w:themeShade="80"/>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p>
    <w:p w:rsidR="008C44FC" w:rsidRDefault="008C44FC">
      <w:pPr>
        <w:spacing w:line="249" w:lineRule="auto"/>
        <w:jc w:val="both"/>
        <w:rPr>
          <w:sz w:val="12"/>
        </w:rPr>
        <w:sectPr w:rsidR="008C44FC">
          <w:type w:val="continuous"/>
          <w:pgSz w:w="12240" w:h="15840"/>
          <w:pgMar w:top="560" w:right="500" w:bottom="280" w:left="460" w:header="720" w:footer="720" w:gutter="0"/>
          <w:cols w:space="720"/>
        </w:sectPr>
      </w:pPr>
    </w:p>
    <w:p w:rsidR="008C44FC" w:rsidRDefault="00292610">
      <w:pPr>
        <w:pStyle w:val="Corpsdetexte"/>
        <w:rPr>
          <w:i/>
          <w:sz w:val="20"/>
        </w:rPr>
      </w:pPr>
      <w:r>
        <w:rPr>
          <w:noProof/>
          <w:lang w:eastAsia="fr-FR"/>
        </w:rPr>
        <w:lastRenderedPageBreak/>
        <w:drawing>
          <wp:anchor distT="0" distB="0" distL="0" distR="0" simplePos="0" relativeHeight="487406592" behindDoc="1" locked="0" layoutInCell="1" allowOverlap="1">
            <wp:simplePos x="0" y="0"/>
            <wp:positionH relativeFrom="page">
              <wp:posOffset>7161453</wp:posOffset>
            </wp:positionH>
            <wp:positionV relativeFrom="page">
              <wp:posOffset>4526495</wp:posOffset>
            </wp:positionV>
            <wp:extent cx="126015" cy="126015"/>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2" cstate="print"/>
                    <a:stretch>
                      <a:fillRect/>
                    </a:stretch>
                  </pic:blipFill>
                  <pic:spPr>
                    <a:xfrm>
                      <a:off x="0" y="0"/>
                      <a:ext cx="126015" cy="126015"/>
                    </a:xfrm>
                    <a:prstGeom prst="rect">
                      <a:avLst/>
                    </a:prstGeom>
                  </pic:spPr>
                </pic:pic>
              </a:graphicData>
            </a:graphic>
          </wp:anchor>
        </w:drawing>
      </w:r>
      <w:r w:rsidR="00331950">
        <w:pict>
          <v:group id="docshapegroup23" o:spid="_x0000_s1030" style="position:absolute;margin-left:28.35pt;margin-top:113.4pt;width:552.8pt;height:28.35pt;z-index:-15909376;mso-position-horizontal-relative:page;mso-position-vertical-relative:page" coordorigin="567,2268" coordsize="11056,567">
            <v:shape id="docshape24" o:spid="_x0000_s1032" type="#_x0000_t75" style="position:absolute;left:6236;top:2267;width:5386;height:567">
              <v:imagedata r:id="rId13" o:title=""/>
            </v:shape>
            <v:shape id="docshape25" o:spid="_x0000_s1031" type="#_x0000_t75" style="position:absolute;left:566;top:2267;width:5670;height:567">
              <v:imagedata r:id="rId14" o:title=""/>
            </v:shape>
            <w10:wrap anchorx="page" anchory="page"/>
          </v:group>
        </w:pict>
      </w:r>
    </w:p>
    <w:p w:rsidR="008C44FC" w:rsidRDefault="008C44FC">
      <w:pPr>
        <w:pStyle w:val="Corpsdetexte"/>
        <w:rPr>
          <w:i/>
          <w:sz w:val="20"/>
        </w:rPr>
      </w:pPr>
    </w:p>
    <w:p w:rsidR="008C44FC" w:rsidRDefault="008C44FC">
      <w:pPr>
        <w:pStyle w:val="Corpsdetexte"/>
        <w:rPr>
          <w:i/>
          <w:sz w:val="20"/>
        </w:rPr>
      </w:pPr>
    </w:p>
    <w:p w:rsidR="008C44FC" w:rsidRDefault="008C44FC">
      <w:pPr>
        <w:pStyle w:val="Corpsdetexte"/>
        <w:spacing w:before="5" w:after="1"/>
        <w:rPr>
          <w:i/>
          <w:sz w:val="1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9"/>
        <w:gridCol w:w="5386"/>
      </w:tblGrid>
      <w:tr w:rsidR="008C44FC">
        <w:trPr>
          <w:trHeight w:val="554"/>
        </w:trPr>
        <w:tc>
          <w:tcPr>
            <w:tcW w:w="5669" w:type="dxa"/>
            <w:tcBorders>
              <w:bottom w:val="single" w:sz="6" w:space="0" w:color="000000"/>
            </w:tcBorders>
          </w:tcPr>
          <w:p w:rsidR="008C44FC" w:rsidRDefault="00292610" w:rsidP="00D124D9">
            <w:pPr>
              <w:pStyle w:val="TableParagraph"/>
              <w:spacing w:before="53" w:line="249" w:lineRule="auto"/>
              <w:ind w:left="1731" w:right="37" w:hanging="1653"/>
              <w:rPr>
                <w:b/>
                <w:sz w:val="18"/>
              </w:rPr>
            </w:pPr>
            <w:r>
              <w:rPr>
                <w:b/>
                <w:sz w:val="18"/>
              </w:rPr>
              <w:t>Informations</w:t>
            </w:r>
            <w:r>
              <w:rPr>
                <w:b/>
                <w:spacing w:val="-4"/>
                <w:sz w:val="18"/>
              </w:rPr>
              <w:t xml:space="preserve"> </w:t>
            </w:r>
            <w:r>
              <w:rPr>
                <w:b/>
                <w:sz w:val="18"/>
              </w:rPr>
              <w:t>à</w:t>
            </w:r>
            <w:r>
              <w:rPr>
                <w:b/>
                <w:spacing w:val="-5"/>
                <w:sz w:val="18"/>
              </w:rPr>
              <w:t xml:space="preserve"> </w:t>
            </w:r>
            <w:r>
              <w:rPr>
                <w:b/>
                <w:sz w:val="18"/>
              </w:rPr>
              <w:t>mettre</w:t>
            </w:r>
            <w:r>
              <w:rPr>
                <w:b/>
                <w:spacing w:val="-5"/>
                <w:sz w:val="18"/>
              </w:rPr>
              <w:t xml:space="preserve"> </w:t>
            </w:r>
            <w:r>
              <w:rPr>
                <w:b/>
                <w:sz w:val="18"/>
              </w:rPr>
              <w:t>à</w:t>
            </w:r>
            <w:r>
              <w:rPr>
                <w:b/>
                <w:spacing w:val="-5"/>
                <w:sz w:val="18"/>
              </w:rPr>
              <w:t xml:space="preserve"> </w:t>
            </w:r>
            <w:r>
              <w:rPr>
                <w:b/>
                <w:sz w:val="18"/>
              </w:rPr>
              <w:t>la</w:t>
            </w:r>
            <w:r>
              <w:rPr>
                <w:b/>
                <w:spacing w:val="-4"/>
                <w:sz w:val="18"/>
              </w:rPr>
              <w:t xml:space="preserve"> </w:t>
            </w:r>
            <w:r>
              <w:rPr>
                <w:b/>
                <w:sz w:val="18"/>
              </w:rPr>
              <w:t>disposition</w:t>
            </w:r>
            <w:r>
              <w:rPr>
                <w:b/>
                <w:spacing w:val="-4"/>
                <w:sz w:val="18"/>
              </w:rPr>
              <w:t xml:space="preserve"> </w:t>
            </w:r>
            <w:r>
              <w:rPr>
                <w:b/>
                <w:sz w:val="18"/>
              </w:rPr>
              <w:t>des</w:t>
            </w:r>
            <w:r>
              <w:rPr>
                <w:b/>
                <w:spacing w:val="-4"/>
                <w:sz w:val="18"/>
              </w:rPr>
              <w:t xml:space="preserve"> </w:t>
            </w:r>
            <w:r>
              <w:rPr>
                <w:b/>
                <w:sz w:val="18"/>
              </w:rPr>
              <w:t>investisseurs</w:t>
            </w:r>
            <w:r>
              <w:rPr>
                <w:b/>
                <w:spacing w:val="-4"/>
                <w:sz w:val="18"/>
              </w:rPr>
              <w:t xml:space="preserve"> </w:t>
            </w:r>
            <w:r>
              <w:rPr>
                <w:b/>
                <w:sz w:val="18"/>
              </w:rPr>
              <w:t>visées</w:t>
            </w:r>
            <w:r>
              <w:rPr>
                <w:b/>
                <w:spacing w:val="-5"/>
                <w:sz w:val="18"/>
              </w:rPr>
              <w:t xml:space="preserve"> </w:t>
            </w:r>
            <w:r>
              <w:rPr>
                <w:b/>
                <w:sz w:val="18"/>
              </w:rPr>
              <w:t xml:space="preserve">à l'article </w:t>
            </w:r>
            <w:r w:rsidR="00D124D9">
              <w:rPr>
                <w:b/>
                <w:sz w:val="18"/>
              </w:rPr>
              <w:t>36</w:t>
            </w:r>
            <w:r>
              <w:rPr>
                <w:b/>
                <w:sz w:val="18"/>
              </w:rPr>
              <w:t xml:space="preserve"> de l'instruction</w:t>
            </w:r>
          </w:p>
        </w:tc>
        <w:tc>
          <w:tcPr>
            <w:tcW w:w="5386" w:type="dxa"/>
          </w:tcPr>
          <w:p w:rsidR="008C44FC" w:rsidRDefault="00292610">
            <w:pPr>
              <w:pStyle w:val="TableParagraph"/>
              <w:spacing w:before="61"/>
              <w:ind w:left="1062"/>
              <w:rPr>
                <w:b/>
                <w:sz w:val="18"/>
              </w:rPr>
            </w:pPr>
            <w:r>
              <w:rPr>
                <w:b/>
                <w:sz w:val="18"/>
              </w:rPr>
              <w:t>Documents</w:t>
            </w:r>
            <w:r>
              <w:rPr>
                <w:b/>
                <w:spacing w:val="-12"/>
                <w:sz w:val="18"/>
              </w:rPr>
              <w:t xml:space="preserve"> </w:t>
            </w:r>
            <w:r>
              <w:rPr>
                <w:b/>
                <w:sz w:val="18"/>
              </w:rPr>
              <w:t>réglementaires</w:t>
            </w:r>
            <w:r>
              <w:rPr>
                <w:b/>
                <w:spacing w:val="-11"/>
                <w:sz w:val="18"/>
              </w:rPr>
              <w:t xml:space="preserve"> </w:t>
            </w:r>
            <w:r>
              <w:rPr>
                <w:b/>
                <w:spacing w:val="-2"/>
                <w:sz w:val="18"/>
              </w:rPr>
              <w:t>concernés</w:t>
            </w:r>
          </w:p>
        </w:tc>
      </w:tr>
      <w:tr w:rsidR="008C44FC">
        <w:trPr>
          <w:trHeight w:val="2250"/>
        </w:trPr>
        <w:tc>
          <w:tcPr>
            <w:tcW w:w="5669" w:type="dxa"/>
            <w:tcBorders>
              <w:top w:val="single" w:sz="6" w:space="0" w:color="000000"/>
              <w:bottom w:val="single" w:sz="6" w:space="0" w:color="000000"/>
            </w:tcBorders>
          </w:tcPr>
          <w:p w:rsidR="008C44FC" w:rsidRDefault="008C44FC">
            <w:pPr>
              <w:pStyle w:val="TableParagraph"/>
              <w:rPr>
                <w:i/>
                <w:sz w:val="20"/>
              </w:rPr>
            </w:pPr>
          </w:p>
          <w:p w:rsidR="008C44FC" w:rsidRDefault="008C44FC">
            <w:pPr>
              <w:pStyle w:val="TableParagraph"/>
              <w:rPr>
                <w:i/>
                <w:sz w:val="20"/>
              </w:rPr>
            </w:pPr>
          </w:p>
          <w:p w:rsidR="008C44FC" w:rsidRDefault="008C44FC">
            <w:pPr>
              <w:pStyle w:val="TableParagraph"/>
              <w:spacing w:before="7"/>
              <w:rPr>
                <w:i/>
                <w:sz w:val="19"/>
              </w:rPr>
            </w:pPr>
          </w:p>
          <w:p w:rsidR="008C44FC" w:rsidRPr="00D124D9" w:rsidRDefault="00292610">
            <w:pPr>
              <w:pStyle w:val="TableParagraph"/>
              <w:spacing w:line="249" w:lineRule="auto"/>
              <w:ind w:left="28" w:right="15" w:hanging="1"/>
              <w:jc w:val="both"/>
              <w:rPr>
                <w:sz w:val="18"/>
              </w:rPr>
            </w:pPr>
            <w:r w:rsidRPr="00D124D9">
              <w:rPr>
                <w:sz w:val="18"/>
              </w:rPr>
              <w:t xml:space="preserve">d) l'identification de la société de gestion, du dépositaire et du </w:t>
            </w:r>
            <w:r w:rsidRPr="00D124D9">
              <w:rPr>
                <w:w w:val="95"/>
                <w:sz w:val="18"/>
              </w:rPr>
              <w:t>commissaire</w:t>
            </w:r>
            <w:r w:rsidRPr="00D124D9">
              <w:rPr>
                <w:spacing w:val="-1"/>
                <w:w w:val="95"/>
                <w:sz w:val="18"/>
              </w:rPr>
              <w:t xml:space="preserve"> </w:t>
            </w:r>
            <w:r w:rsidRPr="00D124D9">
              <w:rPr>
                <w:w w:val="95"/>
                <w:sz w:val="18"/>
              </w:rPr>
              <w:t>aux</w:t>
            </w:r>
            <w:r w:rsidRPr="00D124D9">
              <w:rPr>
                <w:spacing w:val="-1"/>
                <w:w w:val="95"/>
                <w:sz w:val="18"/>
              </w:rPr>
              <w:t xml:space="preserve"> </w:t>
            </w:r>
            <w:r w:rsidRPr="00D124D9">
              <w:rPr>
                <w:w w:val="95"/>
                <w:sz w:val="18"/>
              </w:rPr>
              <w:t>comptes</w:t>
            </w:r>
            <w:r w:rsidRPr="00D124D9">
              <w:rPr>
                <w:spacing w:val="-1"/>
                <w:w w:val="95"/>
                <w:sz w:val="18"/>
              </w:rPr>
              <w:t xml:space="preserve"> </w:t>
            </w:r>
            <w:r w:rsidRPr="00D124D9">
              <w:rPr>
                <w:w w:val="95"/>
                <w:sz w:val="18"/>
              </w:rPr>
              <w:t>du</w:t>
            </w:r>
            <w:r w:rsidRPr="00D124D9">
              <w:rPr>
                <w:spacing w:val="-1"/>
                <w:w w:val="95"/>
                <w:sz w:val="18"/>
              </w:rPr>
              <w:t xml:space="preserve"> </w:t>
            </w:r>
            <w:r w:rsidRPr="00D124D9">
              <w:rPr>
                <w:w w:val="95"/>
                <w:sz w:val="18"/>
              </w:rPr>
              <w:t>fonds</w:t>
            </w:r>
            <w:r w:rsidRPr="00D124D9">
              <w:rPr>
                <w:spacing w:val="-1"/>
                <w:w w:val="95"/>
                <w:sz w:val="18"/>
              </w:rPr>
              <w:t xml:space="preserve"> </w:t>
            </w:r>
            <w:r w:rsidRPr="00D124D9">
              <w:rPr>
                <w:w w:val="95"/>
                <w:sz w:val="18"/>
              </w:rPr>
              <w:t>d'épargne</w:t>
            </w:r>
            <w:r w:rsidRPr="00D124D9">
              <w:rPr>
                <w:spacing w:val="-1"/>
                <w:w w:val="95"/>
                <w:sz w:val="18"/>
              </w:rPr>
              <w:t xml:space="preserve"> </w:t>
            </w:r>
            <w:r w:rsidRPr="00D124D9">
              <w:rPr>
                <w:w w:val="95"/>
                <w:sz w:val="18"/>
              </w:rPr>
              <w:t>salariale,</w:t>
            </w:r>
            <w:r w:rsidRPr="00D124D9">
              <w:rPr>
                <w:spacing w:val="-1"/>
                <w:w w:val="95"/>
                <w:sz w:val="18"/>
              </w:rPr>
              <w:t xml:space="preserve"> </w:t>
            </w:r>
            <w:r w:rsidRPr="00D124D9">
              <w:rPr>
                <w:w w:val="95"/>
                <w:sz w:val="18"/>
              </w:rPr>
              <w:t>ainsi</w:t>
            </w:r>
            <w:r w:rsidRPr="00D124D9">
              <w:rPr>
                <w:spacing w:val="-1"/>
                <w:w w:val="95"/>
                <w:sz w:val="18"/>
              </w:rPr>
              <w:t xml:space="preserve"> </w:t>
            </w:r>
            <w:r w:rsidRPr="00D124D9">
              <w:rPr>
                <w:w w:val="95"/>
                <w:sz w:val="18"/>
              </w:rPr>
              <w:t>que</w:t>
            </w:r>
            <w:r w:rsidRPr="00D124D9">
              <w:rPr>
                <w:spacing w:val="-1"/>
                <w:w w:val="95"/>
                <w:sz w:val="18"/>
              </w:rPr>
              <w:t xml:space="preserve"> </w:t>
            </w:r>
            <w:r w:rsidRPr="00D124D9">
              <w:rPr>
                <w:w w:val="95"/>
                <w:sz w:val="18"/>
              </w:rPr>
              <w:t xml:space="preserve">de </w:t>
            </w:r>
            <w:r w:rsidRPr="00D124D9">
              <w:rPr>
                <w:sz w:val="18"/>
              </w:rPr>
              <w:t xml:space="preserve">tout autre prestataire de services, et une description de leurs </w:t>
            </w:r>
            <w:r w:rsidRPr="00D124D9">
              <w:rPr>
                <w:w w:val="95"/>
                <w:sz w:val="18"/>
              </w:rPr>
              <w:t>obligations</w:t>
            </w:r>
            <w:r w:rsidRPr="00D124D9">
              <w:rPr>
                <w:spacing w:val="-4"/>
                <w:w w:val="95"/>
                <w:sz w:val="18"/>
              </w:rPr>
              <w:t xml:space="preserve"> </w:t>
            </w:r>
            <w:r w:rsidRPr="00D124D9">
              <w:rPr>
                <w:w w:val="95"/>
                <w:sz w:val="18"/>
              </w:rPr>
              <w:t>et</w:t>
            </w:r>
            <w:r w:rsidRPr="00D124D9">
              <w:rPr>
                <w:spacing w:val="-4"/>
                <w:w w:val="95"/>
                <w:sz w:val="18"/>
              </w:rPr>
              <w:t xml:space="preserve"> </w:t>
            </w:r>
            <w:r w:rsidRPr="00D124D9">
              <w:rPr>
                <w:w w:val="95"/>
                <w:sz w:val="18"/>
              </w:rPr>
              <w:t>des</w:t>
            </w:r>
            <w:r w:rsidRPr="00D124D9">
              <w:rPr>
                <w:spacing w:val="-4"/>
                <w:w w:val="95"/>
                <w:sz w:val="18"/>
              </w:rPr>
              <w:t xml:space="preserve"> </w:t>
            </w:r>
            <w:r w:rsidRPr="00D124D9">
              <w:rPr>
                <w:w w:val="95"/>
                <w:sz w:val="18"/>
              </w:rPr>
              <w:t>droits</w:t>
            </w:r>
            <w:r w:rsidRPr="00D124D9">
              <w:rPr>
                <w:spacing w:val="-4"/>
                <w:w w:val="95"/>
                <w:sz w:val="18"/>
              </w:rPr>
              <w:t xml:space="preserve"> </w:t>
            </w:r>
            <w:r w:rsidRPr="00D124D9">
              <w:rPr>
                <w:w w:val="95"/>
                <w:sz w:val="18"/>
              </w:rPr>
              <w:t>des</w:t>
            </w:r>
            <w:r w:rsidRPr="00D124D9">
              <w:rPr>
                <w:spacing w:val="-4"/>
                <w:w w:val="95"/>
                <w:sz w:val="18"/>
              </w:rPr>
              <w:t xml:space="preserve"> </w:t>
            </w:r>
            <w:r w:rsidRPr="00D124D9">
              <w:rPr>
                <w:w w:val="95"/>
                <w:sz w:val="18"/>
              </w:rPr>
              <w:t>investisseurs</w:t>
            </w:r>
          </w:p>
        </w:tc>
        <w:tc>
          <w:tcPr>
            <w:tcW w:w="5386" w:type="dxa"/>
            <w:tcBorders>
              <w:bottom w:val="single" w:sz="8" w:space="0" w:color="000000"/>
            </w:tcBorders>
          </w:tcPr>
          <w:p w:rsidR="008C44FC" w:rsidRDefault="00292610">
            <w:pPr>
              <w:pStyle w:val="TableParagraph"/>
              <w:spacing w:before="148" w:line="249" w:lineRule="auto"/>
              <w:ind w:left="57" w:right="331"/>
              <w:jc w:val="both"/>
              <w:rPr>
                <w:sz w:val="18"/>
              </w:rPr>
            </w:pPr>
            <w:r>
              <w:rPr>
                <w:sz w:val="18"/>
                <w:u w:val="single"/>
              </w:rPr>
              <w:t>Concernant la société de gestion, le dépositaire, le</w:t>
            </w:r>
            <w:r>
              <w:rPr>
                <w:sz w:val="18"/>
              </w:rPr>
              <w:t xml:space="preserve"> </w:t>
            </w:r>
            <w:r>
              <w:rPr>
                <w:sz w:val="18"/>
                <w:u w:val="single"/>
              </w:rPr>
              <w:t>commissaire aux comptes et les autres prestataires de</w:t>
            </w:r>
            <w:r>
              <w:rPr>
                <w:sz w:val="18"/>
              </w:rPr>
              <w:t xml:space="preserve"> </w:t>
            </w:r>
            <w:r>
              <w:rPr>
                <w:sz w:val="18"/>
                <w:u w:val="single"/>
              </w:rPr>
              <w:t>services</w:t>
            </w:r>
            <w:r>
              <w:rPr>
                <w:sz w:val="18"/>
              </w:rPr>
              <w:t xml:space="preserve"> :</w:t>
            </w:r>
          </w:p>
          <w:p w:rsidR="008C44FC" w:rsidRDefault="00292610">
            <w:pPr>
              <w:pStyle w:val="TableParagraph"/>
              <w:numPr>
                <w:ilvl w:val="0"/>
                <w:numId w:val="10"/>
              </w:numPr>
              <w:tabs>
                <w:tab w:val="left" w:pos="167"/>
              </w:tabs>
              <w:spacing w:before="2"/>
              <w:jc w:val="both"/>
              <w:rPr>
                <w:sz w:val="18"/>
              </w:rPr>
            </w:pPr>
            <w:r>
              <w:rPr>
                <w:sz w:val="18"/>
              </w:rPr>
              <w:t>Règlement</w:t>
            </w:r>
            <w:r>
              <w:rPr>
                <w:spacing w:val="-4"/>
                <w:sz w:val="18"/>
              </w:rPr>
              <w:t xml:space="preserve"> </w:t>
            </w:r>
            <w:r>
              <w:rPr>
                <w:sz w:val="18"/>
              </w:rPr>
              <w:t>type,</w:t>
            </w:r>
            <w:r>
              <w:rPr>
                <w:spacing w:val="-3"/>
                <w:sz w:val="18"/>
              </w:rPr>
              <w:t xml:space="preserve"> </w:t>
            </w:r>
            <w:r>
              <w:rPr>
                <w:sz w:val="18"/>
              </w:rPr>
              <w:t>articles</w:t>
            </w:r>
            <w:r>
              <w:rPr>
                <w:spacing w:val="-4"/>
                <w:sz w:val="18"/>
              </w:rPr>
              <w:t xml:space="preserve"> </w:t>
            </w:r>
            <w:r>
              <w:rPr>
                <w:sz w:val="18"/>
              </w:rPr>
              <w:t>6,</w:t>
            </w:r>
            <w:r>
              <w:rPr>
                <w:spacing w:val="-4"/>
                <w:sz w:val="18"/>
              </w:rPr>
              <w:t xml:space="preserve"> </w:t>
            </w:r>
            <w:r>
              <w:rPr>
                <w:sz w:val="18"/>
              </w:rPr>
              <w:t>7</w:t>
            </w:r>
            <w:r>
              <w:rPr>
                <w:spacing w:val="-4"/>
                <w:sz w:val="18"/>
              </w:rPr>
              <w:t xml:space="preserve"> </w:t>
            </w:r>
            <w:r>
              <w:rPr>
                <w:sz w:val="18"/>
              </w:rPr>
              <w:t>et</w:t>
            </w:r>
            <w:r>
              <w:rPr>
                <w:spacing w:val="-3"/>
                <w:sz w:val="18"/>
              </w:rPr>
              <w:t xml:space="preserve"> </w:t>
            </w:r>
            <w:r>
              <w:rPr>
                <w:spacing w:val="-5"/>
                <w:sz w:val="18"/>
              </w:rPr>
              <w:t>10</w:t>
            </w:r>
          </w:p>
          <w:p w:rsidR="008C44FC" w:rsidRDefault="004465C3">
            <w:pPr>
              <w:pStyle w:val="TableParagraph"/>
              <w:numPr>
                <w:ilvl w:val="0"/>
                <w:numId w:val="10"/>
              </w:numPr>
              <w:tabs>
                <w:tab w:val="left" w:pos="167"/>
                <w:tab w:val="left" w:pos="5041"/>
              </w:tabs>
              <w:spacing w:before="9"/>
              <w:jc w:val="both"/>
              <w:rPr>
                <w:sz w:val="18"/>
              </w:rPr>
            </w:pPr>
            <w:r>
              <w:rPr>
                <w:noProof/>
                <w:lang w:eastAsia="fr-FR"/>
              </w:rPr>
              <mc:AlternateContent>
                <mc:Choice Requires="wps">
                  <w:drawing>
                    <wp:anchor distT="0" distB="0" distL="114300" distR="114300" simplePos="0" relativeHeight="251647488" behindDoc="0" locked="0" layoutInCell="1" allowOverlap="1" wp14:anchorId="5E82E1D5" wp14:editId="5E1E819E">
                      <wp:simplePos x="0" y="0"/>
                      <wp:positionH relativeFrom="column">
                        <wp:posOffset>3187700</wp:posOffset>
                      </wp:positionH>
                      <wp:positionV relativeFrom="paragraph">
                        <wp:posOffset>43180</wp:posOffset>
                      </wp:positionV>
                      <wp:extent cx="101600" cy="1206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529CA" id="Rectangle 4" o:spid="_x0000_s1026" style="position:absolute;margin-left:251pt;margin-top:3.4pt;width:8pt;height: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iykwIAAIM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" filled="f" strokecolor="black [3213]" strokeweight="2pt"/>
                  </w:pict>
                </mc:Fallback>
              </mc:AlternateContent>
            </w:r>
            <w:r w:rsidR="00292610">
              <w:rPr>
                <w:sz w:val="18"/>
              </w:rPr>
              <w:t>Statuts</w:t>
            </w:r>
            <w:r w:rsidR="00292610">
              <w:rPr>
                <w:spacing w:val="-3"/>
                <w:sz w:val="18"/>
              </w:rPr>
              <w:t xml:space="preserve"> </w:t>
            </w:r>
            <w:r w:rsidR="00292610">
              <w:rPr>
                <w:sz w:val="18"/>
              </w:rPr>
              <w:t>types,</w:t>
            </w:r>
            <w:r w:rsidR="00292610">
              <w:rPr>
                <w:spacing w:val="-2"/>
                <w:sz w:val="18"/>
              </w:rPr>
              <w:t xml:space="preserve"> </w:t>
            </w:r>
            <w:r w:rsidR="00292610">
              <w:rPr>
                <w:sz w:val="18"/>
              </w:rPr>
              <w:t>articles</w:t>
            </w:r>
            <w:r w:rsidR="00292610">
              <w:rPr>
                <w:spacing w:val="-3"/>
                <w:sz w:val="18"/>
              </w:rPr>
              <w:t xml:space="preserve"> </w:t>
            </w:r>
            <w:r w:rsidR="00292610">
              <w:rPr>
                <w:sz w:val="18"/>
              </w:rPr>
              <w:t>10-1,</w:t>
            </w:r>
            <w:r w:rsidR="00292610">
              <w:rPr>
                <w:spacing w:val="-3"/>
                <w:sz w:val="18"/>
              </w:rPr>
              <w:t xml:space="preserve"> </w:t>
            </w:r>
            <w:r w:rsidR="00292610">
              <w:rPr>
                <w:sz w:val="18"/>
              </w:rPr>
              <w:t>22</w:t>
            </w:r>
            <w:r w:rsidR="00292610">
              <w:rPr>
                <w:spacing w:val="-3"/>
                <w:sz w:val="18"/>
              </w:rPr>
              <w:t xml:space="preserve"> </w:t>
            </w:r>
            <w:r w:rsidR="00292610">
              <w:rPr>
                <w:sz w:val="18"/>
              </w:rPr>
              <w:t>et</w:t>
            </w:r>
            <w:r w:rsidR="00292610">
              <w:rPr>
                <w:spacing w:val="-3"/>
                <w:sz w:val="18"/>
              </w:rPr>
              <w:t xml:space="preserve"> </w:t>
            </w:r>
            <w:r w:rsidR="00292610">
              <w:rPr>
                <w:spacing w:val="-5"/>
                <w:sz w:val="18"/>
              </w:rPr>
              <w:t>25</w:t>
            </w:r>
            <w:r w:rsidR="00292610">
              <w:rPr>
                <w:sz w:val="18"/>
              </w:rPr>
              <w:tab/>
            </w:r>
          </w:p>
          <w:p w:rsidR="008C44FC" w:rsidRDefault="008C44FC">
            <w:pPr>
              <w:pStyle w:val="TableParagraph"/>
              <w:spacing w:before="10"/>
              <w:rPr>
                <w:i/>
                <w:sz w:val="18"/>
              </w:rPr>
            </w:pPr>
          </w:p>
          <w:p w:rsidR="008C44FC" w:rsidRDefault="00292610">
            <w:pPr>
              <w:pStyle w:val="TableParagraph"/>
              <w:ind w:left="57"/>
              <w:rPr>
                <w:sz w:val="18"/>
              </w:rPr>
            </w:pPr>
            <w:r>
              <w:rPr>
                <w:sz w:val="18"/>
                <w:u w:val="single"/>
              </w:rPr>
              <w:t>Concernant</w:t>
            </w:r>
            <w:r>
              <w:rPr>
                <w:spacing w:val="-7"/>
                <w:sz w:val="18"/>
                <w:u w:val="single"/>
              </w:rPr>
              <w:t xml:space="preserve"> </w:t>
            </w:r>
            <w:r>
              <w:rPr>
                <w:sz w:val="18"/>
                <w:u w:val="single"/>
              </w:rPr>
              <w:t>les</w:t>
            </w:r>
            <w:r>
              <w:rPr>
                <w:spacing w:val="-7"/>
                <w:sz w:val="18"/>
                <w:u w:val="single"/>
              </w:rPr>
              <w:t xml:space="preserve"> </w:t>
            </w:r>
            <w:r>
              <w:rPr>
                <w:sz w:val="18"/>
                <w:u w:val="single"/>
              </w:rPr>
              <w:t>droits</w:t>
            </w:r>
            <w:r>
              <w:rPr>
                <w:spacing w:val="-7"/>
                <w:sz w:val="18"/>
                <w:u w:val="single"/>
              </w:rPr>
              <w:t xml:space="preserve"> </w:t>
            </w:r>
            <w:r>
              <w:rPr>
                <w:sz w:val="18"/>
                <w:u w:val="single"/>
              </w:rPr>
              <w:t>des</w:t>
            </w:r>
            <w:r>
              <w:rPr>
                <w:spacing w:val="-7"/>
                <w:sz w:val="18"/>
                <w:u w:val="single"/>
              </w:rPr>
              <w:t xml:space="preserve"> </w:t>
            </w:r>
            <w:r>
              <w:rPr>
                <w:sz w:val="18"/>
                <w:u w:val="single"/>
              </w:rPr>
              <w:t>investisseurs</w:t>
            </w:r>
            <w:r>
              <w:rPr>
                <w:spacing w:val="-5"/>
                <w:sz w:val="18"/>
              </w:rPr>
              <w:t xml:space="preserve"> </w:t>
            </w:r>
            <w:r>
              <w:rPr>
                <w:spacing w:val="-10"/>
                <w:sz w:val="18"/>
              </w:rPr>
              <w:t>:</w:t>
            </w:r>
          </w:p>
          <w:p w:rsidR="008C44FC" w:rsidRDefault="00292610">
            <w:pPr>
              <w:pStyle w:val="TableParagraph"/>
              <w:numPr>
                <w:ilvl w:val="0"/>
                <w:numId w:val="10"/>
              </w:numPr>
              <w:tabs>
                <w:tab w:val="left" w:pos="167"/>
              </w:tabs>
              <w:spacing w:before="9"/>
              <w:rPr>
                <w:sz w:val="18"/>
              </w:rPr>
            </w:pPr>
            <w:r>
              <w:rPr>
                <w:sz w:val="18"/>
              </w:rPr>
              <w:t>Règlement</w:t>
            </w:r>
            <w:r>
              <w:rPr>
                <w:spacing w:val="-6"/>
                <w:sz w:val="18"/>
              </w:rPr>
              <w:t xml:space="preserve"> </w:t>
            </w:r>
            <w:r>
              <w:rPr>
                <w:sz w:val="18"/>
              </w:rPr>
              <w:t>type,</w:t>
            </w:r>
            <w:r>
              <w:rPr>
                <w:spacing w:val="-5"/>
                <w:sz w:val="18"/>
              </w:rPr>
              <w:t xml:space="preserve"> </w:t>
            </w:r>
            <w:r>
              <w:rPr>
                <w:sz w:val="18"/>
              </w:rPr>
              <w:t>article</w:t>
            </w:r>
            <w:r>
              <w:rPr>
                <w:spacing w:val="-5"/>
                <w:sz w:val="18"/>
              </w:rPr>
              <w:t xml:space="preserve"> 11</w:t>
            </w:r>
          </w:p>
          <w:p w:rsidR="008C44FC" w:rsidRDefault="00292610">
            <w:pPr>
              <w:pStyle w:val="TableParagraph"/>
              <w:numPr>
                <w:ilvl w:val="0"/>
                <w:numId w:val="10"/>
              </w:numPr>
              <w:tabs>
                <w:tab w:val="left" w:pos="167"/>
              </w:tabs>
              <w:spacing w:before="9"/>
              <w:rPr>
                <w:sz w:val="18"/>
              </w:rPr>
            </w:pPr>
            <w:r>
              <w:rPr>
                <w:sz w:val="18"/>
              </w:rPr>
              <w:t>Statuts</w:t>
            </w:r>
            <w:r>
              <w:rPr>
                <w:spacing w:val="-2"/>
                <w:sz w:val="18"/>
              </w:rPr>
              <w:t xml:space="preserve"> </w:t>
            </w:r>
            <w:r>
              <w:rPr>
                <w:sz w:val="18"/>
              </w:rPr>
              <w:t>types,</w:t>
            </w:r>
            <w:r>
              <w:rPr>
                <w:spacing w:val="-1"/>
                <w:sz w:val="18"/>
              </w:rPr>
              <w:t xml:space="preserve"> </w:t>
            </w:r>
            <w:r>
              <w:rPr>
                <w:sz w:val="18"/>
              </w:rPr>
              <w:t>articles</w:t>
            </w:r>
            <w:r>
              <w:rPr>
                <w:spacing w:val="-3"/>
                <w:sz w:val="18"/>
              </w:rPr>
              <w:t xml:space="preserve"> </w:t>
            </w:r>
            <w:r>
              <w:rPr>
                <w:sz w:val="18"/>
              </w:rPr>
              <w:t>6</w:t>
            </w:r>
            <w:r>
              <w:rPr>
                <w:spacing w:val="-2"/>
                <w:sz w:val="18"/>
              </w:rPr>
              <w:t xml:space="preserve"> </w:t>
            </w:r>
            <w:r>
              <w:rPr>
                <w:sz w:val="18"/>
              </w:rPr>
              <w:t>à</w:t>
            </w:r>
            <w:r>
              <w:rPr>
                <w:spacing w:val="-2"/>
                <w:sz w:val="18"/>
              </w:rPr>
              <w:t xml:space="preserve"> </w:t>
            </w:r>
            <w:r>
              <w:rPr>
                <w:spacing w:val="-5"/>
                <w:sz w:val="18"/>
              </w:rPr>
              <w:t>12</w:t>
            </w:r>
          </w:p>
        </w:tc>
      </w:tr>
      <w:tr w:rsidR="008C44FC">
        <w:trPr>
          <w:trHeight w:val="1399"/>
        </w:trPr>
        <w:tc>
          <w:tcPr>
            <w:tcW w:w="5669" w:type="dxa"/>
            <w:tcBorders>
              <w:top w:val="single" w:sz="6" w:space="0" w:color="000000"/>
              <w:bottom w:val="single" w:sz="6" w:space="0" w:color="000000"/>
            </w:tcBorders>
          </w:tcPr>
          <w:p w:rsidR="008C44FC" w:rsidRDefault="00292610">
            <w:pPr>
              <w:pStyle w:val="TableParagraph"/>
              <w:spacing w:before="168" w:line="319" w:lineRule="auto"/>
              <w:ind w:left="28" w:right="37"/>
              <w:rPr>
                <w:sz w:val="18"/>
              </w:rPr>
            </w:pPr>
            <w:r>
              <w:rPr>
                <w:sz w:val="18"/>
              </w:rPr>
              <w:t>e) une description de la manière dont la société de gestion respecte les</w:t>
            </w:r>
            <w:r>
              <w:rPr>
                <w:spacing w:val="-5"/>
                <w:sz w:val="18"/>
              </w:rPr>
              <w:t xml:space="preserve"> </w:t>
            </w:r>
            <w:r>
              <w:rPr>
                <w:sz w:val="18"/>
              </w:rPr>
              <w:t>exigences</w:t>
            </w:r>
            <w:r>
              <w:rPr>
                <w:spacing w:val="-5"/>
                <w:sz w:val="18"/>
              </w:rPr>
              <w:t xml:space="preserve"> </w:t>
            </w:r>
            <w:r>
              <w:rPr>
                <w:sz w:val="18"/>
              </w:rPr>
              <w:t>énoncées</w:t>
            </w:r>
            <w:r>
              <w:rPr>
                <w:spacing w:val="-5"/>
                <w:sz w:val="18"/>
              </w:rPr>
              <w:t xml:space="preserve"> </w:t>
            </w:r>
            <w:r>
              <w:rPr>
                <w:sz w:val="18"/>
              </w:rPr>
              <w:t>au</w:t>
            </w:r>
            <w:r>
              <w:rPr>
                <w:spacing w:val="-5"/>
                <w:sz w:val="18"/>
              </w:rPr>
              <w:t xml:space="preserve"> </w:t>
            </w:r>
            <w:r>
              <w:rPr>
                <w:sz w:val="18"/>
              </w:rPr>
              <w:t>IV</w:t>
            </w:r>
            <w:r>
              <w:rPr>
                <w:spacing w:val="-4"/>
                <w:sz w:val="18"/>
              </w:rPr>
              <w:t xml:space="preserve"> </w:t>
            </w:r>
            <w:r>
              <w:rPr>
                <w:sz w:val="18"/>
              </w:rPr>
              <w:t>de</w:t>
            </w:r>
            <w:r>
              <w:rPr>
                <w:spacing w:val="-5"/>
                <w:sz w:val="18"/>
              </w:rPr>
              <w:t xml:space="preserve"> </w:t>
            </w:r>
            <w:r>
              <w:rPr>
                <w:sz w:val="18"/>
              </w:rPr>
              <w:t>l'article</w:t>
            </w:r>
            <w:r>
              <w:rPr>
                <w:spacing w:val="-5"/>
                <w:sz w:val="18"/>
              </w:rPr>
              <w:t xml:space="preserve"> </w:t>
            </w:r>
            <w:r>
              <w:rPr>
                <w:sz w:val="18"/>
              </w:rPr>
              <w:t>317-2</w:t>
            </w:r>
            <w:r>
              <w:rPr>
                <w:spacing w:val="-5"/>
                <w:sz w:val="18"/>
              </w:rPr>
              <w:t xml:space="preserve"> </w:t>
            </w:r>
            <w:r>
              <w:rPr>
                <w:sz w:val="18"/>
              </w:rPr>
              <w:t>du</w:t>
            </w:r>
            <w:r>
              <w:rPr>
                <w:spacing w:val="-5"/>
                <w:sz w:val="18"/>
              </w:rPr>
              <w:t xml:space="preserve"> </w:t>
            </w:r>
            <w:r>
              <w:rPr>
                <w:sz w:val="18"/>
              </w:rPr>
              <w:t>règlement</w:t>
            </w:r>
            <w:r>
              <w:rPr>
                <w:spacing w:val="-4"/>
                <w:sz w:val="18"/>
              </w:rPr>
              <w:t xml:space="preserve"> </w:t>
            </w:r>
            <w:r>
              <w:rPr>
                <w:sz w:val="18"/>
              </w:rPr>
              <w:t>général de l'AMF</w:t>
            </w:r>
          </w:p>
        </w:tc>
        <w:tc>
          <w:tcPr>
            <w:tcW w:w="5386" w:type="dxa"/>
            <w:tcBorders>
              <w:top w:val="single" w:sz="8" w:space="0" w:color="000000"/>
              <w:bottom w:val="single" w:sz="6" w:space="0" w:color="000000"/>
            </w:tcBorders>
          </w:tcPr>
          <w:p w:rsidR="008C44FC" w:rsidRDefault="008C44FC">
            <w:pPr>
              <w:pStyle w:val="TableParagraph"/>
              <w:rPr>
                <w:i/>
                <w:sz w:val="20"/>
              </w:rPr>
            </w:pPr>
          </w:p>
          <w:p w:rsidR="008C44FC" w:rsidRDefault="00292610">
            <w:pPr>
              <w:pStyle w:val="TableParagraph"/>
              <w:numPr>
                <w:ilvl w:val="0"/>
                <w:numId w:val="9"/>
              </w:numPr>
              <w:tabs>
                <w:tab w:val="left" w:pos="167"/>
              </w:tabs>
              <w:spacing w:before="136" w:after="26"/>
              <w:rPr>
                <w:sz w:val="18"/>
              </w:rPr>
            </w:pPr>
            <w:r>
              <w:rPr>
                <w:sz w:val="18"/>
              </w:rPr>
              <w:t>Règlement</w:t>
            </w:r>
            <w:r>
              <w:rPr>
                <w:spacing w:val="-6"/>
                <w:sz w:val="18"/>
              </w:rPr>
              <w:t xml:space="preserve"> </w:t>
            </w:r>
            <w:r>
              <w:rPr>
                <w:sz w:val="18"/>
              </w:rPr>
              <w:t>type,</w:t>
            </w:r>
            <w:r>
              <w:rPr>
                <w:spacing w:val="-5"/>
                <w:sz w:val="18"/>
              </w:rPr>
              <w:t xml:space="preserve"> </w:t>
            </w:r>
            <w:r>
              <w:rPr>
                <w:sz w:val="18"/>
              </w:rPr>
              <w:t>article</w:t>
            </w:r>
            <w:r>
              <w:rPr>
                <w:spacing w:val="-5"/>
                <w:sz w:val="18"/>
              </w:rPr>
              <w:t xml:space="preserve"> </w:t>
            </w:r>
            <w:r>
              <w:rPr>
                <w:spacing w:val="-10"/>
                <w:sz w:val="18"/>
              </w:rPr>
              <w:t>6</w:t>
            </w:r>
          </w:p>
          <w:p w:rsidR="008C44FC" w:rsidRDefault="004465C3">
            <w:pPr>
              <w:pStyle w:val="TableParagraph"/>
              <w:spacing w:line="198" w:lineRule="exact"/>
              <w:ind w:left="5041"/>
              <w:rPr>
                <w:sz w:val="19"/>
              </w:rPr>
            </w:pPr>
            <w:r>
              <w:rPr>
                <w:noProof/>
                <w:lang w:eastAsia="fr-FR"/>
              </w:rPr>
              <mc:AlternateContent>
                <mc:Choice Requires="wps">
                  <w:drawing>
                    <wp:anchor distT="0" distB="0" distL="114300" distR="114300" simplePos="0" relativeHeight="251648512" behindDoc="0" locked="0" layoutInCell="1" allowOverlap="1" wp14:anchorId="5E82E1D5" wp14:editId="5E1E819E">
                      <wp:simplePos x="0" y="0"/>
                      <wp:positionH relativeFrom="column">
                        <wp:posOffset>3194050</wp:posOffset>
                      </wp:positionH>
                      <wp:positionV relativeFrom="paragraph">
                        <wp:posOffset>54610</wp:posOffset>
                      </wp:positionV>
                      <wp:extent cx="101600" cy="1206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65C3" w:rsidRDefault="004465C3" w:rsidP="004465C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2E1D5" id="Rectangle 6" o:spid="_x0000_s1026" style="position:absolute;left:0;text-align:left;margin-left:251.5pt;margin-top:4.3pt;width:8pt;height: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" filled="f" strokecolor="black [3213]" strokeweight="2pt">
                      <v:textbox>
                        <w:txbxContent>
                          <w:p w:rsidR="004465C3" w:rsidRDefault="004465C3" w:rsidP="004465C3">
                            <w:pPr>
                              <w:jc w:val="center"/>
                            </w:pPr>
                            <w:r>
                              <w:t xml:space="preserve">    </w:t>
                            </w:r>
                          </w:p>
                        </w:txbxContent>
                      </v:textbox>
                    </v:rect>
                  </w:pict>
                </mc:Fallback>
              </mc:AlternateContent>
            </w:r>
          </w:p>
          <w:p w:rsidR="008C44FC" w:rsidRDefault="00292610">
            <w:pPr>
              <w:pStyle w:val="TableParagraph"/>
              <w:numPr>
                <w:ilvl w:val="0"/>
                <w:numId w:val="9"/>
              </w:numPr>
              <w:tabs>
                <w:tab w:val="left" w:pos="167"/>
              </w:tabs>
              <w:spacing w:before="1"/>
              <w:rPr>
                <w:sz w:val="18"/>
              </w:rPr>
            </w:pPr>
            <w:r>
              <w:rPr>
                <w:sz w:val="18"/>
              </w:rPr>
              <w:t>Statuts</w:t>
            </w:r>
            <w:r>
              <w:rPr>
                <w:spacing w:val="-4"/>
                <w:sz w:val="18"/>
              </w:rPr>
              <w:t xml:space="preserve"> </w:t>
            </w:r>
            <w:r>
              <w:rPr>
                <w:sz w:val="18"/>
              </w:rPr>
              <w:t>types,</w:t>
            </w:r>
            <w:r>
              <w:rPr>
                <w:spacing w:val="-3"/>
                <w:sz w:val="18"/>
              </w:rPr>
              <w:t xml:space="preserve"> </w:t>
            </w:r>
            <w:r>
              <w:rPr>
                <w:sz w:val="18"/>
              </w:rPr>
              <w:t>article</w:t>
            </w:r>
            <w:r>
              <w:rPr>
                <w:spacing w:val="-3"/>
                <w:sz w:val="18"/>
              </w:rPr>
              <w:t xml:space="preserve"> </w:t>
            </w:r>
            <w:r>
              <w:rPr>
                <w:sz w:val="18"/>
              </w:rPr>
              <w:t>21-</w:t>
            </w:r>
            <w:r>
              <w:rPr>
                <w:spacing w:val="-10"/>
                <w:sz w:val="18"/>
              </w:rPr>
              <w:t>1</w:t>
            </w:r>
          </w:p>
        </w:tc>
      </w:tr>
      <w:tr w:rsidR="008C44FC">
        <w:trPr>
          <w:trHeight w:val="1404"/>
        </w:trPr>
        <w:tc>
          <w:tcPr>
            <w:tcW w:w="5669" w:type="dxa"/>
            <w:tcBorders>
              <w:top w:val="single" w:sz="6" w:space="0" w:color="000000"/>
            </w:tcBorders>
          </w:tcPr>
          <w:p w:rsidR="008C44FC" w:rsidRDefault="008C44FC">
            <w:pPr>
              <w:pStyle w:val="TableParagraph"/>
              <w:spacing w:before="7"/>
              <w:rPr>
                <w:i/>
              </w:rPr>
            </w:pPr>
          </w:p>
          <w:p w:rsidR="008C44FC" w:rsidRDefault="00292610">
            <w:pPr>
              <w:pStyle w:val="TableParagraph"/>
              <w:spacing w:line="249" w:lineRule="auto"/>
              <w:ind w:left="28" w:right="15"/>
              <w:jc w:val="both"/>
              <w:rPr>
                <w:sz w:val="18"/>
              </w:rPr>
            </w:pPr>
            <w:r>
              <w:rPr>
                <w:sz w:val="18"/>
              </w:rPr>
              <w:t>f) une description de toute fonction de gestion déléguée par la société de gestion et de toute fonction de garde déléguée par le dépositaire, l'identification du délégataire et tout conflit d'intérêts susceptible de découler de ces délégations</w:t>
            </w:r>
          </w:p>
        </w:tc>
        <w:tc>
          <w:tcPr>
            <w:tcW w:w="5386" w:type="dxa"/>
            <w:tcBorders>
              <w:top w:val="single" w:sz="6" w:space="0" w:color="000000"/>
            </w:tcBorders>
          </w:tcPr>
          <w:p w:rsidR="008C44FC" w:rsidRDefault="008C44FC">
            <w:pPr>
              <w:pStyle w:val="TableParagraph"/>
              <w:spacing w:before="4"/>
              <w:rPr>
                <w:i/>
                <w:sz w:val="17"/>
              </w:rPr>
            </w:pPr>
          </w:p>
          <w:p w:rsidR="008C44FC" w:rsidRDefault="00292610">
            <w:pPr>
              <w:pStyle w:val="TableParagraph"/>
              <w:numPr>
                <w:ilvl w:val="0"/>
                <w:numId w:val="8"/>
              </w:numPr>
              <w:tabs>
                <w:tab w:val="left" w:pos="167"/>
              </w:tabs>
              <w:spacing w:before="1"/>
              <w:rPr>
                <w:sz w:val="18"/>
              </w:rPr>
            </w:pPr>
            <w:r>
              <w:rPr>
                <w:sz w:val="18"/>
              </w:rPr>
              <w:t>Règlement</w:t>
            </w:r>
            <w:r>
              <w:rPr>
                <w:spacing w:val="-5"/>
                <w:sz w:val="18"/>
              </w:rPr>
              <w:t xml:space="preserve"> </w:t>
            </w:r>
            <w:r>
              <w:rPr>
                <w:sz w:val="18"/>
              </w:rPr>
              <w:t>type,</w:t>
            </w:r>
            <w:r>
              <w:rPr>
                <w:spacing w:val="-3"/>
                <w:sz w:val="18"/>
              </w:rPr>
              <w:t xml:space="preserve"> </w:t>
            </w:r>
            <w:r>
              <w:rPr>
                <w:sz w:val="18"/>
              </w:rPr>
              <w:t>articles</w:t>
            </w:r>
            <w:r>
              <w:rPr>
                <w:spacing w:val="-4"/>
                <w:sz w:val="18"/>
              </w:rPr>
              <w:t xml:space="preserve"> </w:t>
            </w:r>
            <w:r>
              <w:rPr>
                <w:sz w:val="18"/>
              </w:rPr>
              <w:t>6</w:t>
            </w:r>
            <w:r>
              <w:rPr>
                <w:spacing w:val="-4"/>
                <w:sz w:val="18"/>
              </w:rPr>
              <w:t xml:space="preserve"> </w:t>
            </w:r>
            <w:r>
              <w:rPr>
                <w:sz w:val="18"/>
              </w:rPr>
              <w:t>et</w:t>
            </w:r>
            <w:r>
              <w:rPr>
                <w:spacing w:val="-4"/>
                <w:sz w:val="18"/>
              </w:rPr>
              <w:t xml:space="preserve"> </w:t>
            </w:r>
            <w:r>
              <w:rPr>
                <w:spacing w:val="-10"/>
                <w:sz w:val="18"/>
              </w:rPr>
              <w:t>7</w:t>
            </w:r>
          </w:p>
          <w:p w:rsidR="008C44FC" w:rsidRDefault="004465C3">
            <w:pPr>
              <w:pStyle w:val="TableParagraph"/>
              <w:spacing w:before="8"/>
              <w:rPr>
                <w:i/>
                <w:sz w:val="24"/>
              </w:rPr>
            </w:pPr>
            <w:r>
              <w:rPr>
                <w:noProof/>
                <w:lang w:eastAsia="fr-FR"/>
              </w:rPr>
              <mc:AlternateContent>
                <mc:Choice Requires="wps">
                  <w:drawing>
                    <wp:anchor distT="0" distB="0" distL="114300" distR="114300" simplePos="0" relativeHeight="251650560" behindDoc="0" locked="0" layoutInCell="1" allowOverlap="1" wp14:anchorId="5E82E1D5" wp14:editId="5E1E819E">
                      <wp:simplePos x="0" y="0"/>
                      <wp:positionH relativeFrom="column">
                        <wp:posOffset>3211830</wp:posOffset>
                      </wp:positionH>
                      <wp:positionV relativeFrom="paragraph">
                        <wp:posOffset>158115</wp:posOffset>
                      </wp:positionV>
                      <wp:extent cx="101600" cy="1206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DF91E" id="Rectangle 8" o:spid="_x0000_s1026" style="position:absolute;margin-left:252.9pt;margin-top:12.45pt;width:8pt;height: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" filled="f" strokecolor="black [3213]" strokeweight="2pt"/>
                  </w:pict>
                </mc:Fallback>
              </mc:AlternateContent>
            </w:r>
          </w:p>
          <w:p w:rsidR="008C44FC" w:rsidRDefault="00292610">
            <w:pPr>
              <w:pStyle w:val="TableParagraph"/>
              <w:numPr>
                <w:ilvl w:val="0"/>
                <w:numId w:val="8"/>
              </w:numPr>
              <w:tabs>
                <w:tab w:val="left" w:pos="167"/>
              </w:tabs>
              <w:spacing w:before="1"/>
              <w:rPr>
                <w:sz w:val="18"/>
              </w:rPr>
            </w:pPr>
            <w:r>
              <w:rPr>
                <w:sz w:val="18"/>
              </w:rPr>
              <w:t>Statuts</w:t>
            </w:r>
            <w:r>
              <w:rPr>
                <w:spacing w:val="-3"/>
                <w:sz w:val="18"/>
              </w:rPr>
              <w:t xml:space="preserve"> </w:t>
            </w:r>
            <w:r>
              <w:rPr>
                <w:sz w:val="18"/>
              </w:rPr>
              <w:t>types,</w:t>
            </w:r>
            <w:r>
              <w:rPr>
                <w:spacing w:val="-2"/>
                <w:sz w:val="18"/>
              </w:rPr>
              <w:t xml:space="preserve"> </w:t>
            </w:r>
            <w:r>
              <w:rPr>
                <w:sz w:val="18"/>
              </w:rPr>
              <w:t>articles</w:t>
            </w:r>
            <w:r>
              <w:rPr>
                <w:spacing w:val="-3"/>
                <w:sz w:val="18"/>
              </w:rPr>
              <w:t xml:space="preserve"> </w:t>
            </w:r>
            <w:r>
              <w:rPr>
                <w:sz w:val="18"/>
              </w:rPr>
              <w:t>21-1</w:t>
            </w:r>
            <w:r>
              <w:rPr>
                <w:spacing w:val="-3"/>
                <w:sz w:val="18"/>
              </w:rPr>
              <w:t xml:space="preserve"> </w:t>
            </w:r>
            <w:r>
              <w:rPr>
                <w:sz w:val="18"/>
              </w:rPr>
              <w:t>et</w:t>
            </w:r>
            <w:r>
              <w:rPr>
                <w:spacing w:val="-3"/>
                <w:sz w:val="18"/>
              </w:rPr>
              <w:t xml:space="preserve"> </w:t>
            </w:r>
            <w:r>
              <w:rPr>
                <w:spacing w:val="-5"/>
                <w:sz w:val="18"/>
              </w:rPr>
              <w:t>22</w:t>
            </w:r>
          </w:p>
        </w:tc>
      </w:tr>
      <w:tr w:rsidR="008C44FC">
        <w:trPr>
          <w:trHeight w:val="1404"/>
        </w:trPr>
        <w:tc>
          <w:tcPr>
            <w:tcW w:w="5669" w:type="dxa"/>
            <w:tcBorders>
              <w:bottom w:val="single" w:sz="6" w:space="0" w:color="000000"/>
            </w:tcBorders>
          </w:tcPr>
          <w:p w:rsidR="008C44FC" w:rsidRDefault="00292610">
            <w:pPr>
              <w:pStyle w:val="TableParagraph"/>
              <w:spacing w:before="73" w:line="319" w:lineRule="auto"/>
              <w:ind w:left="28" w:right="37"/>
              <w:rPr>
                <w:sz w:val="18"/>
              </w:rPr>
            </w:pPr>
            <w:r>
              <w:rPr>
                <w:sz w:val="18"/>
              </w:rPr>
              <w:t>g) une description de la procédure d'évaluation du fonds d'épargne salariale et de la méthodologie de détermination du prix employée pour</w:t>
            </w:r>
            <w:r>
              <w:rPr>
                <w:spacing w:val="-5"/>
                <w:sz w:val="18"/>
              </w:rPr>
              <w:t xml:space="preserve"> </w:t>
            </w:r>
            <w:r>
              <w:rPr>
                <w:sz w:val="18"/>
              </w:rPr>
              <w:t>évaluer</w:t>
            </w:r>
            <w:r>
              <w:rPr>
                <w:spacing w:val="-5"/>
                <w:sz w:val="18"/>
              </w:rPr>
              <w:t xml:space="preserve"> </w:t>
            </w:r>
            <w:r>
              <w:rPr>
                <w:sz w:val="18"/>
              </w:rPr>
              <w:t>la</w:t>
            </w:r>
            <w:r>
              <w:rPr>
                <w:spacing w:val="-5"/>
                <w:sz w:val="18"/>
              </w:rPr>
              <w:t xml:space="preserve"> </w:t>
            </w:r>
            <w:r>
              <w:rPr>
                <w:sz w:val="18"/>
              </w:rPr>
              <w:t>valeur</w:t>
            </w:r>
            <w:r>
              <w:rPr>
                <w:spacing w:val="-4"/>
                <w:sz w:val="18"/>
              </w:rPr>
              <w:t xml:space="preserve"> </w:t>
            </w:r>
            <w:r>
              <w:rPr>
                <w:sz w:val="18"/>
              </w:rPr>
              <w:t>des</w:t>
            </w:r>
            <w:r>
              <w:rPr>
                <w:spacing w:val="-5"/>
                <w:sz w:val="18"/>
              </w:rPr>
              <w:t xml:space="preserve"> </w:t>
            </w:r>
            <w:r>
              <w:rPr>
                <w:sz w:val="18"/>
              </w:rPr>
              <w:t>actifs,</w:t>
            </w:r>
            <w:r>
              <w:rPr>
                <w:spacing w:val="-5"/>
                <w:sz w:val="18"/>
              </w:rPr>
              <w:t xml:space="preserve"> </w:t>
            </w:r>
            <w:r>
              <w:rPr>
                <w:sz w:val="18"/>
              </w:rPr>
              <w:t>y</w:t>
            </w:r>
            <w:r>
              <w:rPr>
                <w:spacing w:val="-4"/>
                <w:sz w:val="18"/>
              </w:rPr>
              <w:t xml:space="preserve"> </w:t>
            </w:r>
            <w:r>
              <w:rPr>
                <w:sz w:val="18"/>
              </w:rPr>
              <w:t>compris</w:t>
            </w:r>
            <w:r>
              <w:rPr>
                <w:spacing w:val="-4"/>
                <w:sz w:val="18"/>
              </w:rPr>
              <w:t xml:space="preserve"> </w:t>
            </w:r>
            <w:r>
              <w:rPr>
                <w:sz w:val="18"/>
              </w:rPr>
              <w:t>les</w:t>
            </w:r>
            <w:r>
              <w:rPr>
                <w:spacing w:val="-5"/>
                <w:sz w:val="18"/>
              </w:rPr>
              <w:t xml:space="preserve"> </w:t>
            </w:r>
            <w:r>
              <w:rPr>
                <w:sz w:val="18"/>
              </w:rPr>
              <w:t>méthodes</w:t>
            </w:r>
            <w:r>
              <w:rPr>
                <w:spacing w:val="-4"/>
                <w:sz w:val="18"/>
              </w:rPr>
              <w:t xml:space="preserve"> </w:t>
            </w:r>
            <w:r>
              <w:rPr>
                <w:sz w:val="18"/>
              </w:rPr>
              <w:t>employées pour les actifs difficiles à évaluer</w:t>
            </w:r>
          </w:p>
        </w:tc>
        <w:tc>
          <w:tcPr>
            <w:tcW w:w="5386" w:type="dxa"/>
            <w:tcBorders>
              <w:bottom w:val="single" w:sz="6" w:space="0" w:color="000000"/>
            </w:tcBorders>
          </w:tcPr>
          <w:p w:rsidR="008C44FC" w:rsidRDefault="008C44FC">
            <w:pPr>
              <w:pStyle w:val="TableParagraph"/>
              <w:rPr>
                <w:i/>
                <w:sz w:val="20"/>
              </w:rPr>
            </w:pPr>
          </w:p>
          <w:p w:rsidR="008C44FC" w:rsidRDefault="004465C3">
            <w:pPr>
              <w:pStyle w:val="TableParagraph"/>
              <w:numPr>
                <w:ilvl w:val="0"/>
                <w:numId w:val="7"/>
              </w:numPr>
              <w:tabs>
                <w:tab w:val="left" w:pos="167"/>
              </w:tabs>
              <w:spacing w:before="141" w:after="26"/>
              <w:rPr>
                <w:sz w:val="18"/>
              </w:rPr>
            </w:pPr>
            <w:r>
              <w:rPr>
                <w:noProof/>
                <w:lang w:eastAsia="fr-FR"/>
              </w:rPr>
              <mc:AlternateContent>
                <mc:Choice Requires="wps">
                  <w:drawing>
                    <wp:anchor distT="0" distB="0" distL="114300" distR="114300" simplePos="0" relativeHeight="251652608" behindDoc="0" locked="0" layoutInCell="1" allowOverlap="1" wp14:anchorId="5E82E1D5" wp14:editId="5E1E819E">
                      <wp:simplePos x="0" y="0"/>
                      <wp:positionH relativeFrom="column">
                        <wp:posOffset>3194050</wp:posOffset>
                      </wp:positionH>
                      <wp:positionV relativeFrom="paragraph">
                        <wp:posOffset>223520</wp:posOffset>
                      </wp:positionV>
                      <wp:extent cx="101600" cy="1206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5359D" id="Rectangle 10" o:spid="_x0000_s1026" style="position:absolute;margin-left:251.5pt;margin-top:17.6pt;width:8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oUkw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" filled="f" strokecolor="black [3213]" strokeweight="2pt"/>
                  </w:pict>
                </mc:Fallback>
              </mc:AlternateContent>
            </w:r>
            <w:r w:rsidR="00292610">
              <w:rPr>
                <w:sz w:val="18"/>
              </w:rPr>
              <w:t>Règlement</w:t>
            </w:r>
            <w:r w:rsidR="00292610">
              <w:rPr>
                <w:spacing w:val="-6"/>
                <w:sz w:val="18"/>
              </w:rPr>
              <w:t xml:space="preserve"> </w:t>
            </w:r>
            <w:r w:rsidR="00292610">
              <w:rPr>
                <w:sz w:val="18"/>
              </w:rPr>
              <w:t>type,</w:t>
            </w:r>
            <w:r w:rsidR="00292610">
              <w:rPr>
                <w:spacing w:val="-5"/>
                <w:sz w:val="18"/>
              </w:rPr>
              <w:t xml:space="preserve"> </w:t>
            </w:r>
            <w:r w:rsidR="00292610">
              <w:rPr>
                <w:sz w:val="18"/>
              </w:rPr>
              <w:t>article</w:t>
            </w:r>
            <w:r w:rsidR="00292610">
              <w:rPr>
                <w:spacing w:val="-5"/>
                <w:sz w:val="18"/>
              </w:rPr>
              <w:t xml:space="preserve"> 12</w:t>
            </w:r>
          </w:p>
          <w:p w:rsidR="008C44FC" w:rsidRDefault="008C44FC">
            <w:pPr>
              <w:pStyle w:val="TableParagraph"/>
              <w:spacing w:line="198" w:lineRule="exact"/>
              <w:ind w:left="5041"/>
              <w:rPr>
                <w:sz w:val="19"/>
              </w:rPr>
            </w:pPr>
          </w:p>
          <w:p w:rsidR="008C44FC" w:rsidRDefault="00292610">
            <w:pPr>
              <w:pStyle w:val="TableParagraph"/>
              <w:numPr>
                <w:ilvl w:val="0"/>
                <w:numId w:val="7"/>
              </w:numPr>
              <w:tabs>
                <w:tab w:val="left" w:pos="167"/>
              </w:tabs>
              <w:spacing w:before="1"/>
              <w:rPr>
                <w:sz w:val="18"/>
              </w:rPr>
            </w:pPr>
            <w:r>
              <w:rPr>
                <w:sz w:val="18"/>
              </w:rPr>
              <w:t>Statuts</w:t>
            </w:r>
            <w:r>
              <w:rPr>
                <w:spacing w:val="-3"/>
                <w:sz w:val="18"/>
              </w:rPr>
              <w:t xml:space="preserve"> </w:t>
            </w:r>
            <w:r>
              <w:rPr>
                <w:sz w:val="18"/>
              </w:rPr>
              <w:t>types,</w:t>
            </w:r>
            <w:r>
              <w:rPr>
                <w:spacing w:val="-2"/>
                <w:sz w:val="18"/>
              </w:rPr>
              <w:t xml:space="preserve"> </w:t>
            </w:r>
            <w:r>
              <w:rPr>
                <w:sz w:val="18"/>
              </w:rPr>
              <w:t>article</w:t>
            </w:r>
            <w:r>
              <w:rPr>
                <w:spacing w:val="-2"/>
                <w:sz w:val="18"/>
              </w:rPr>
              <w:t xml:space="preserve"> </w:t>
            </w:r>
            <w:r>
              <w:rPr>
                <w:spacing w:val="-10"/>
                <w:sz w:val="18"/>
              </w:rPr>
              <w:t>9</w:t>
            </w:r>
          </w:p>
        </w:tc>
      </w:tr>
      <w:tr w:rsidR="008C44FC">
        <w:trPr>
          <w:trHeight w:val="1402"/>
        </w:trPr>
        <w:tc>
          <w:tcPr>
            <w:tcW w:w="5669" w:type="dxa"/>
            <w:tcBorders>
              <w:top w:val="single" w:sz="6" w:space="0" w:color="000000"/>
              <w:bottom w:val="single" w:sz="6" w:space="0" w:color="000000"/>
            </w:tcBorders>
          </w:tcPr>
          <w:p w:rsidR="008C44FC" w:rsidRDefault="00292610">
            <w:pPr>
              <w:pStyle w:val="TableParagraph"/>
              <w:spacing w:before="152" w:line="249" w:lineRule="auto"/>
              <w:ind w:left="28" w:right="15"/>
              <w:jc w:val="both"/>
              <w:rPr>
                <w:sz w:val="18"/>
              </w:rPr>
            </w:pPr>
            <w:r>
              <w:rPr>
                <w:sz w:val="18"/>
              </w:rPr>
              <w:t xml:space="preserve">h) une description de la gestion du risque de liquidité du fonds d'épargne salariale, en ce compris les droits au remboursement dans des circonstances à la fois normales et exceptionnelles, et les modalités existantes avec les investisseurs en matière de </w:t>
            </w:r>
            <w:r>
              <w:rPr>
                <w:spacing w:val="-2"/>
                <w:sz w:val="18"/>
              </w:rPr>
              <w:t>remboursement</w:t>
            </w:r>
          </w:p>
        </w:tc>
        <w:tc>
          <w:tcPr>
            <w:tcW w:w="5386" w:type="dxa"/>
            <w:tcBorders>
              <w:top w:val="single" w:sz="6" w:space="0" w:color="000000"/>
              <w:bottom w:val="single" w:sz="6" w:space="0" w:color="000000"/>
            </w:tcBorders>
          </w:tcPr>
          <w:p w:rsidR="008C44FC" w:rsidRDefault="008C44FC">
            <w:pPr>
              <w:pStyle w:val="TableParagraph"/>
              <w:rPr>
                <w:i/>
                <w:sz w:val="20"/>
              </w:rPr>
            </w:pPr>
          </w:p>
          <w:p w:rsidR="008C44FC" w:rsidRDefault="004465C3">
            <w:pPr>
              <w:pStyle w:val="TableParagraph"/>
              <w:numPr>
                <w:ilvl w:val="0"/>
                <w:numId w:val="6"/>
              </w:numPr>
              <w:tabs>
                <w:tab w:val="left" w:pos="167"/>
              </w:tabs>
              <w:spacing w:before="138" w:after="26"/>
              <w:rPr>
                <w:sz w:val="18"/>
              </w:rPr>
            </w:pPr>
            <w:r>
              <w:rPr>
                <w:noProof/>
                <w:lang w:eastAsia="fr-FR"/>
              </w:rPr>
              <mc:AlternateContent>
                <mc:Choice Requires="wps">
                  <w:drawing>
                    <wp:anchor distT="0" distB="0" distL="114300" distR="114300" simplePos="0" relativeHeight="251656704" behindDoc="0" locked="0" layoutInCell="1" allowOverlap="1" wp14:anchorId="5E82E1D5" wp14:editId="5E1E819E">
                      <wp:simplePos x="0" y="0"/>
                      <wp:positionH relativeFrom="column">
                        <wp:posOffset>3213100</wp:posOffset>
                      </wp:positionH>
                      <wp:positionV relativeFrom="paragraph">
                        <wp:posOffset>227330</wp:posOffset>
                      </wp:positionV>
                      <wp:extent cx="101600" cy="1206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5027D" id="Rectangle 14" o:spid="_x0000_s1026" style="position:absolute;margin-left:253pt;margin-top:17.9pt;width:8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FWlA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" filled="f" strokecolor="black [3213]" strokeweight="2pt"/>
                  </w:pict>
                </mc:Fallback>
              </mc:AlternateContent>
            </w:r>
            <w:r w:rsidR="00292610">
              <w:rPr>
                <w:sz w:val="18"/>
              </w:rPr>
              <w:t>Règlement</w:t>
            </w:r>
            <w:r w:rsidR="00292610">
              <w:rPr>
                <w:spacing w:val="-6"/>
                <w:sz w:val="18"/>
              </w:rPr>
              <w:t xml:space="preserve"> </w:t>
            </w:r>
            <w:r w:rsidR="00292610">
              <w:rPr>
                <w:sz w:val="18"/>
              </w:rPr>
              <w:t>type,</w:t>
            </w:r>
            <w:r w:rsidR="00292610">
              <w:rPr>
                <w:spacing w:val="-5"/>
                <w:sz w:val="18"/>
              </w:rPr>
              <w:t xml:space="preserve"> </w:t>
            </w:r>
            <w:r w:rsidR="00292610">
              <w:rPr>
                <w:sz w:val="18"/>
              </w:rPr>
              <w:t>article</w:t>
            </w:r>
            <w:r w:rsidR="00292610">
              <w:rPr>
                <w:spacing w:val="-5"/>
                <w:sz w:val="18"/>
              </w:rPr>
              <w:t xml:space="preserve"> 15</w:t>
            </w:r>
          </w:p>
          <w:p w:rsidR="008C44FC" w:rsidRDefault="00292610">
            <w:pPr>
              <w:pStyle w:val="TableParagraph"/>
              <w:spacing w:line="198" w:lineRule="exact"/>
              <w:ind w:left="5041"/>
              <w:rPr>
                <w:sz w:val="19"/>
              </w:rPr>
            </w:pPr>
            <w:r>
              <w:rPr>
                <w:noProof/>
                <w:position w:val="-3"/>
                <w:sz w:val="19"/>
                <w:lang w:eastAsia="fr-FR"/>
              </w:rPr>
              <w:drawing>
                <wp:inline distT="0" distB="0" distL="0" distR="0">
                  <wp:extent cx="126015" cy="12601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126015" cy="126015"/>
                          </a:xfrm>
                          <a:prstGeom prst="rect">
                            <a:avLst/>
                          </a:prstGeom>
                        </pic:spPr>
                      </pic:pic>
                    </a:graphicData>
                  </a:graphic>
                </wp:inline>
              </w:drawing>
            </w:r>
          </w:p>
          <w:p w:rsidR="008C44FC" w:rsidRDefault="00292610">
            <w:pPr>
              <w:pStyle w:val="TableParagraph"/>
              <w:numPr>
                <w:ilvl w:val="0"/>
                <w:numId w:val="6"/>
              </w:numPr>
              <w:tabs>
                <w:tab w:val="left" w:pos="167"/>
              </w:tabs>
              <w:spacing w:before="1"/>
              <w:rPr>
                <w:sz w:val="18"/>
              </w:rPr>
            </w:pPr>
            <w:r>
              <w:rPr>
                <w:sz w:val="18"/>
              </w:rPr>
              <w:t>Statuts</w:t>
            </w:r>
            <w:r>
              <w:rPr>
                <w:spacing w:val="-3"/>
                <w:sz w:val="18"/>
              </w:rPr>
              <w:t xml:space="preserve"> </w:t>
            </w:r>
            <w:r>
              <w:rPr>
                <w:sz w:val="18"/>
              </w:rPr>
              <w:t>types,</w:t>
            </w:r>
            <w:r>
              <w:rPr>
                <w:spacing w:val="-2"/>
                <w:sz w:val="18"/>
              </w:rPr>
              <w:t xml:space="preserve"> </w:t>
            </w:r>
            <w:r>
              <w:rPr>
                <w:sz w:val="18"/>
              </w:rPr>
              <w:t>article</w:t>
            </w:r>
            <w:r>
              <w:rPr>
                <w:spacing w:val="-2"/>
                <w:sz w:val="18"/>
              </w:rPr>
              <w:t xml:space="preserve"> </w:t>
            </w:r>
            <w:r>
              <w:rPr>
                <w:spacing w:val="-10"/>
                <w:sz w:val="18"/>
              </w:rPr>
              <w:t>8</w:t>
            </w:r>
          </w:p>
        </w:tc>
      </w:tr>
      <w:tr w:rsidR="008C44FC">
        <w:trPr>
          <w:trHeight w:val="1404"/>
        </w:trPr>
        <w:tc>
          <w:tcPr>
            <w:tcW w:w="5669" w:type="dxa"/>
            <w:tcBorders>
              <w:top w:val="single" w:sz="6" w:space="0" w:color="000000"/>
            </w:tcBorders>
          </w:tcPr>
          <w:p w:rsidR="008C44FC" w:rsidRDefault="008C44FC">
            <w:pPr>
              <w:pStyle w:val="TableParagraph"/>
              <w:spacing w:before="5"/>
              <w:rPr>
                <w:i/>
                <w:sz w:val="23"/>
              </w:rPr>
            </w:pPr>
          </w:p>
          <w:p w:rsidR="008C44FC" w:rsidRDefault="00292610">
            <w:pPr>
              <w:pStyle w:val="TableParagraph"/>
              <w:spacing w:line="319" w:lineRule="auto"/>
              <w:ind w:left="28" w:right="16"/>
              <w:jc w:val="both"/>
              <w:rPr>
                <w:sz w:val="18"/>
              </w:rPr>
            </w:pPr>
            <w:r>
              <w:rPr>
                <w:sz w:val="18"/>
              </w:rPr>
              <w:t>i)</w:t>
            </w:r>
            <w:r>
              <w:rPr>
                <w:spacing w:val="-1"/>
                <w:sz w:val="18"/>
              </w:rPr>
              <w:t xml:space="preserve"> </w:t>
            </w:r>
            <w:r>
              <w:rPr>
                <w:sz w:val="18"/>
              </w:rPr>
              <w:t>une</w:t>
            </w:r>
            <w:r>
              <w:rPr>
                <w:spacing w:val="-1"/>
                <w:sz w:val="18"/>
              </w:rPr>
              <w:t xml:space="preserve"> </w:t>
            </w:r>
            <w:r>
              <w:rPr>
                <w:sz w:val="18"/>
              </w:rPr>
              <w:t>description</w:t>
            </w:r>
            <w:r>
              <w:rPr>
                <w:spacing w:val="-1"/>
                <w:sz w:val="18"/>
              </w:rPr>
              <w:t xml:space="preserve"> </w:t>
            </w:r>
            <w:r>
              <w:rPr>
                <w:sz w:val="18"/>
              </w:rPr>
              <w:t>de</w:t>
            </w:r>
            <w:r>
              <w:rPr>
                <w:spacing w:val="-1"/>
                <w:sz w:val="18"/>
              </w:rPr>
              <w:t xml:space="preserve"> </w:t>
            </w:r>
            <w:r>
              <w:rPr>
                <w:sz w:val="18"/>
              </w:rPr>
              <w:t>tous</w:t>
            </w:r>
            <w:r>
              <w:rPr>
                <w:spacing w:val="-2"/>
                <w:sz w:val="18"/>
              </w:rPr>
              <w:t xml:space="preserve"> </w:t>
            </w:r>
            <w:r>
              <w:rPr>
                <w:sz w:val="18"/>
              </w:rPr>
              <w:t>les</w:t>
            </w:r>
            <w:r>
              <w:rPr>
                <w:spacing w:val="-1"/>
                <w:sz w:val="18"/>
              </w:rPr>
              <w:t xml:space="preserve"> </w:t>
            </w:r>
            <w:r>
              <w:rPr>
                <w:sz w:val="18"/>
              </w:rPr>
              <w:t>frais,</w:t>
            </w:r>
            <w:r>
              <w:rPr>
                <w:spacing w:val="-2"/>
                <w:sz w:val="18"/>
              </w:rPr>
              <w:t xml:space="preserve"> </w:t>
            </w:r>
            <w:r>
              <w:rPr>
                <w:sz w:val="18"/>
              </w:rPr>
              <w:t>charges</w:t>
            </w:r>
            <w:r>
              <w:rPr>
                <w:spacing w:val="-2"/>
                <w:sz w:val="18"/>
              </w:rPr>
              <w:t xml:space="preserve"> </w:t>
            </w:r>
            <w:r>
              <w:rPr>
                <w:sz w:val="18"/>
              </w:rPr>
              <w:t>et</w:t>
            </w:r>
            <w:r>
              <w:rPr>
                <w:spacing w:val="-2"/>
                <w:sz w:val="18"/>
              </w:rPr>
              <w:t xml:space="preserve"> </w:t>
            </w:r>
            <w:r>
              <w:rPr>
                <w:sz w:val="18"/>
              </w:rPr>
              <w:t>commissions</w:t>
            </w:r>
            <w:r>
              <w:rPr>
                <w:spacing w:val="-2"/>
                <w:sz w:val="18"/>
              </w:rPr>
              <w:t xml:space="preserve"> </w:t>
            </w:r>
            <w:r>
              <w:rPr>
                <w:sz w:val="18"/>
              </w:rPr>
              <w:t>éventuels, et de leurs montants maximaux, supportés directement ou indirectement par les investisseurs</w:t>
            </w:r>
          </w:p>
        </w:tc>
        <w:tc>
          <w:tcPr>
            <w:tcW w:w="5386" w:type="dxa"/>
            <w:tcBorders>
              <w:top w:val="single" w:sz="6" w:space="0" w:color="000000"/>
            </w:tcBorders>
          </w:tcPr>
          <w:p w:rsidR="008C44FC" w:rsidRDefault="008C44FC">
            <w:pPr>
              <w:pStyle w:val="TableParagraph"/>
              <w:rPr>
                <w:i/>
                <w:sz w:val="20"/>
              </w:rPr>
            </w:pPr>
          </w:p>
          <w:p w:rsidR="008C44FC" w:rsidRDefault="004465C3">
            <w:pPr>
              <w:pStyle w:val="TableParagraph"/>
              <w:numPr>
                <w:ilvl w:val="0"/>
                <w:numId w:val="5"/>
              </w:numPr>
              <w:tabs>
                <w:tab w:val="left" w:pos="167"/>
              </w:tabs>
              <w:spacing w:before="138" w:after="26"/>
              <w:rPr>
                <w:sz w:val="18"/>
              </w:rPr>
            </w:pPr>
            <w:r>
              <w:rPr>
                <w:noProof/>
                <w:lang w:eastAsia="fr-FR"/>
              </w:rPr>
              <mc:AlternateContent>
                <mc:Choice Requires="wps">
                  <w:drawing>
                    <wp:anchor distT="0" distB="0" distL="114300" distR="114300" simplePos="0" relativeHeight="251654656" behindDoc="0" locked="0" layoutInCell="1" allowOverlap="1" wp14:anchorId="5E82E1D5" wp14:editId="5E1E819E">
                      <wp:simplePos x="0" y="0"/>
                      <wp:positionH relativeFrom="column">
                        <wp:posOffset>3219450</wp:posOffset>
                      </wp:positionH>
                      <wp:positionV relativeFrom="paragraph">
                        <wp:posOffset>183515</wp:posOffset>
                      </wp:positionV>
                      <wp:extent cx="101600" cy="1206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3723" id="Rectangle 12" o:spid="_x0000_s1026" style="position:absolute;margin-left:253.5pt;margin-top:14.45pt;width:8pt;height: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Y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" filled="f" strokecolor="black [3213]" strokeweight="2pt"/>
                  </w:pict>
                </mc:Fallback>
              </mc:AlternateContent>
            </w:r>
            <w:r w:rsidR="00292610">
              <w:rPr>
                <w:sz w:val="18"/>
              </w:rPr>
              <w:t>Règlement</w:t>
            </w:r>
            <w:r w:rsidR="00292610">
              <w:rPr>
                <w:spacing w:val="-6"/>
                <w:sz w:val="18"/>
              </w:rPr>
              <w:t xml:space="preserve"> </w:t>
            </w:r>
            <w:r w:rsidR="00292610">
              <w:rPr>
                <w:sz w:val="18"/>
              </w:rPr>
              <w:t>type,</w:t>
            </w:r>
            <w:r w:rsidR="00292610">
              <w:rPr>
                <w:spacing w:val="-5"/>
                <w:sz w:val="18"/>
              </w:rPr>
              <w:t xml:space="preserve"> </w:t>
            </w:r>
            <w:r w:rsidR="00292610">
              <w:rPr>
                <w:sz w:val="18"/>
              </w:rPr>
              <w:t>article</w:t>
            </w:r>
            <w:r w:rsidR="00292610">
              <w:rPr>
                <w:spacing w:val="-5"/>
                <w:sz w:val="18"/>
              </w:rPr>
              <w:t xml:space="preserve"> 17</w:t>
            </w:r>
          </w:p>
          <w:p w:rsidR="008C44FC" w:rsidRDefault="008C44FC">
            <w:pPr>
              <w:pStyle w:val="TableParagraph"/>
              <w:spacing w:line="198" w:lineRule="exact"/>
              <w:ind w:left="5041"/>
              <w:rPr>
                <w:sz w:val="19"/>
              </w:rPr>
            </w:pPr>
          </w:p>
          <w:p w:rsidR="008C44FC" w:rsidRDefault="00292610">
            <w:pPr>
              <w:pStyle w:val="TableParagraph"/>
              <w:numPr>
                <w:ilvl w:val="0"/>
                <w:numId w:val="5"/>
              </w:numPr>
              <w:tabs>
                <w:tab w:val="left" w:pos="167"/>
              </w:tabs>
              <w:spacing w:before="1"/>
              <w:rPr>
                <w:sz w:val="18"/>
              </w:rPr>
            </w:pPr>
            <w:r>
              <w:rPr>
                <w:sz w:val="18"/>
              </w:rPr>
              <w:t>Statuts</w:t>
            </w:r>
            <w:r>
              <w:rPr>
                <w:spacing w:val="-3"/>
                <w:sz w:val="18"/>
              </w:rPr>
              <w:t xml:space="preserve"> </w:t>
            </w:r>
            <w:r>
              <w:rPr>
                <w:sz w:val="18"/>
              </w:rPr>
              <w:t>types,</w:t>
            </w:r>
            <w:r>
              <w:rPr>
                <w:spacing w:val="-2"/>
                <w:sz w:val="18"/>
              </w:rPr>
              <w:t xml:space="preserve"> </w:t>
            </w:r>
            <w:r>
              <w:rPr>
                <w:sz w:val="18"/>
              </w:rPr>
              <w:t>article</w:t>
            </w:r>
            <w:r>
              <w:rPr>
                <w:spacing w:val="-2"/>
                <w:sz w:val="18"/>
              </w:rPr>
              <w:t xml:space="preserve"> </w:t>
            </w:r>
            <w:r>
              <w:rPr>
                <w:spacing w:val="-10"/>
                <w:sz w:val="18"/>
              </w:rPr>
              <w:t>8</w:t>
            </w:r>
          </w:p>
        </w:tc>
      </w:tr>
      <w:tr w:rsidR="008C44FC">
        <w:trPr>
          <w:trHeight w:val="2257"/>
        </w:trPr>
        <w:tc>
          <w:tcPr>
            <w:tcW w:w="5669" w:type="dxa"/>
          </w:tcPr>
          <w:p w:rsidR="008C44FC" w:rsidRDefault="008C44FC">
            <w:pPr>
              <w:pStyle w:val="TableParagraph"/>
              <w:rPr>
                <w:i/>
                <w:sz w:val="20"/>
              </w:rPr>
            </w:pPr>
          </w:p>
          <w:p w:rsidR="008C44FC" w:rsidRDefault="00292610">
            <w:pPr>
              <w:pStyle w:val="TableParagraph"/>
              <w:spacing w:before="134" w:line="249" w:lineRule="auto"/>
              <w:ind w:left="28" w:right="15"/>
              <w:jc w:val="both"/>
              <w:rPr>
                <w:sz w:val="18"/>
              </w:rPr>
            </w:pPr>
            <w:r>
              <w:rPr>
                <w:sz w:val="18"/>
              </w:rPr>
              <w:t>j) une description de la manière dont la société de gestion garantit un traitement équitable des investisseurs et, dès lors qu'un investisseur bénéficie d'un traitement préférentiel ou du droit de bénéficier d'un traitement</w:t>
            </w:r>
            <w:r>
              <w:rPr>
                <w:spacing w:val="-5"/>
                <w:sz w:val="18"/>
              </w:rPr>
              <w:t xml:space="preserve"> </w:t>
            </w:r>
            <w:r>
              <w:rPr>
                <w:sz w:val="18"/>
              </w:rPr>
              <w:t>préférentiel,</w:t>
            </w:r>
            <w:r>
              <w:rPr>
                <w:spacing w:val="-4"/>
                <w:sz w:val="18"/>
              </w:rPr>
              <w:t xml:space="preserve"> </w:t>
            </w:r>
            <w:r>
              <w:rPr>
                <w:sz w:val="18"/>
              </w:rPr>
              <w:t>une</w:t>
            </w:r>
            <w:r>
              <w:rPr>
                <w:spacing w:val="-4"/>
                <w:sz w:val="18"/>
              </w:rPr>
              <w:t xml:space="preserve"> </w:t>
            </w:r>
            <w:r>
              <w:rPr>
                <w:sz w:val="18"/>
              </w:rPr>
              <w:t>description</w:t>
            </w:r>
            <w:r>
              <w:rPr>
                <w:spacing w:val="-4"/>
                <w:sz w:val="18"/>
              </w:rPr>
              <w:t xml:space="preserve"> </w:t>
            </w:r>
            <w:r>
              <w:rPr>
                <w:sz w:val="18"/>
              </w:rPr>
              <w:t>de</w:t>
            </w:r>
            <w:r>
              <w:rPr>
                <w:spacing w:val="-4"/>
                <w:sz w:val="18"/>
              </w:rPr>
              <w:t xml:space="preserve"> </w:t>
            </w:r>
            <w:r>
              <w:rPr>
                <w:sz w:val="18"/>
              </w:rPr>
              <w:t>ce</w:t>
            </w:r>
            <w:r>
              <w:rPr>
                <w:spacing w:val="-4"/>
                <w:sz w:val="18"/>
              </w:rPr>
              <w:t xml:space="preserve"> </w:t>
            </w:r>
            <w:r>
              <w:rPr>
                <w:sz w:val="18"/>
              </w:rPr>
              <w:t>traitement</w:t>
            </w:r>
            <w:r>
              <w:rPr>
                <w:spacing w:val="-5"/>
                <w:sz w:val="18"/>
              </w:rPr>
              <w:t xml:space="preserve"> </w:t>
            </w:r>
            <w:r>
              <w:rPr>
                <w:sz w:val="18"/>
              </w:rPr>
              <w:t>préférentiel,</w:t>
            </w:r>
            <w:r>
              <w:rPr>
                <w:spacing w:val="-4"/>
                <w:sz w:val="18"/>
              </w:rPr>
              <w:t xml:space="preserve"> </w:t>
            </w:r>
            <w:r>
              <w:rPr>
                <w:sz w:val="18"/>
              </w:rPr>
              <w:t>le type d'investisseurs qui bénéficient de ce traitement préférentiel, et, le cas échéant, l'indication de leurs liens juridiques ou économiques</w:t>
            </w:r>
            <w:r>
              <w:rPr>
                <w:spacing w:val="40"/>
                <w:sz w:val="18"/>
              </w:rPr>
              <w:t xml:space="preserve"> </w:t>
            </w:r>
            <w:r>
              <w:rPr>
                <w:sz w:val="18"/>
              </w:rPr>
              <w:t>avec le fonds d'épargne salariale ou la société de gestion</w:t>
            </w:r>
          </w:p>
        </w:tc>
        <w:tc>
          <w:tcPr>
            <w:tcW w:w="5386" w:type="dxa"/>
          </w:tcPr>
          <w:p w:rsidR="008C44FC" w:rsidRDefault="008C44FC">
            <w:pPr>
              <w:pStyle w:val="TableParagraph"/>
              <w:rPr>
                <w:i/>
                <w:sz w:val="20"/>
              </w:rPr>
            </w:pPr>
          </w:p>
          <w:p w:rsidR="008C44FC" w:rsidRDefault="008C44FC">
            <w:pPr>
              <w:pStyle w:val="TableParagraph"/>
              <w:rPr>
                <w:i/>
                <w:sz w:val="20"/>
              </w:rPr>
            </w:pPr>
          </w:p>
          <w:p w:rsidR="008C44FC" w:rsidRDefault="008C44FC">
            <w:pPr>
              <w:pStyle w:val="TableParagraph"/>
              <w:spacing w:before="2"/>
              <w:rPr>
                <w:i/>
                <w:sz w:val="29"/>
              </w:rPr>
            </w:pPr>
          </w:p>
          <w:p w:rsidR="008C44FC" w:rsidRDefault="004465C3">
            <w:pPr>
              <w:pStyle w:val="TableParagraph"/>
              <w:numPr>
                <w:ilvl w:val="0"/>
                <w:numId w:val="4"/>
              </w:numPr>
              <w:tabs>
                <w:tab w:val="left" w:pos="167"/>
              </w:tabs>
              <w:spacing w:after="26"/>
              <w:rPr>
                <w:sz w:val="18"/>
              </w:rPr>
            </w:pPr>
            <w:r>
              <w:rPr>
                <w:noProof/>
                <w:lang w:eastAsia="fr-FR"/>
              </w:rPr>
              <mc:AlternateContent>
                <mc:Choice Requires="wps">
                  <w:drawing>
                    <wp:anchor distT="0" distB="0" distL="114300" distR="114300" simplePos="0" relativeHeight="251658752" behindDoc="0" locked="0" layoutInCell="1" allowOverlap="1" wp14:anchorId="5E82E1D5" wp14:editId="5E1E819E">
                      <wp:simplePos x="0" y="0"/>
                      <wp:positionH relativeFrom="column">
                        <wp:posOffset>3213100</wp:posOffset>
                      </wp:positionH>
                      <wp:positionV relativeFrom="paragraph">
                        <wp:posOffset>102870</wp:posOffset>
                      </wp:positionV>
                      <wp:extent cx="101600" cy="12065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B3AF0" id="Rectangle 16" o:spid="_x0000_s1026" style="position:absolute;margin-left:253pt;margin-top:8.1pt;width:8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SalAIAAIU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" filled="f" strokecolor="black [3213]" strokeweight="2pt"/>
                  </w:pict>
                </mc:Fallback>
              </mc:AlternateContent>
            </w:r>
            <w:r w:rsidR="00292610">
              <w:rPr>
                <w:sz w:val="18"/>
              </w:rPr>
              <w:t>Règlement</w:t>
            </w:r>
            <w:r w:rsidR="00292610">
              <w:rPr>
                <w:spacing w:val="-6"/>
                <w:sz w:val="18"/>
              </w:rPr>
              <w:t xml:space="preserve"> </w:t>
            </w:r>
            <w:r w:rsidR="00292610">
              <w:rPr>
                <w:sz w:val="18"/>
              </w:rPr>
              <w:t>type,</w:t>
            </w:r>
            <w:r w:rsidR="00292610">
              <w:rPr>
                <w:spacing w:val="-5"/>
                <w:sz w:val="18"/>
              </w:rPr>
              <w:t xml:space="preserve"> </w:t>
            </w:r>
            <w:r w:rsidR="00292610">
              <w:rPr>
                <w:sz w:val="18"/>
              </w:rPr>
              <w:t>article</w:t>
            </w:r>
            <w:r w:rsidR="00292610">
              <w:rPr>
                <w:spacing w:val="-5"/>
                <w:sz w:val="18"/>
              </w:rPr>
              <w:t xml:space="preserve"> 11</w:t>
            </w:r>
          </w:p>
          <w:p w:rsidR="008C44FC" w:rsidRDefault="008C44FC">
            <w:pPr>
              <w:pStyle w:val="TableParagraph"/>
              <w:spacing w:line="198" w:lineRule="exact"/>
              <w:ind w:left="5041"/>
              <w:rPr>
                <w:sz w:val="19"/>
              </w:rPr>
            </w:pPr>
          </w:p>
          <w:p w:rsidR="008C44FC" w:rsidRDefault="00292610">
            <w:pPr>
              <w:pStyle w:val="TableParagraph"/>
              <w:numPr>
                <w:ilvl w:val="0"/>
                <w:numId w:val="4"/>
              </w:numPr>
              <w:tabs>
                <w:tab w:val="left" w:pos="167"/>
              </w:tabs>
              <w:spacing w:before="1"/>
              <w:rPr>
                <w:sz w:val="18"/>
              </w:rPr>
            </w:pPr>
            <w:r>
              <w:rPr>
                <w:sz w:val="18"/>
              </w:rPr>
              <w:t>Statuts</w:t>
            </w:r>
            <w:r>
              <w:rPr>
                <w:spacing w:val="-3"/>
                <w:sz w:val="18"/>
              </w:rPr>
              <w:t xml:space="preserve"> </w:t>
            </w:r>
            <w:r>
              <w:rPr>
                <w:sz w:val="18"/>
              </w:rPr>
              <w:t>types,</w:t>
            </w:r>
            <w:r>
              <w:rPr>
                <w:spacing w:val="-2"/>
                <w:sz w:val="18"/>
              </w:rPr>
              <w:t xml:space="preserve"> </w:t>
            </w:r>
            <w:r>
              <w:rPr>
                <w:sz w:val="18"/>
              </w:rPr>
              <w:t>article</w:t>
            </w:r>
            <w:r>
              <w:rPr>
                <w:spacing w:val="-2"/>
                <w:sz w:val="18"/>
              </w:rPr>
              <w:t xml:space="preserve"> </w:t>
            </w:r>
            <w:r>
              <w:rPr>
                <w:spacing w:val="-10"/>
                <w:sz w:val="18"/>
              </w:rPr>
              <w:t>6</w:t>
            </w:r>
          </w:p>
        </w:tc>
      </w:tr>
    </w:tbl>
    <w:p w:rsidR="008C44FC" w:rsidRDefault="008C44FC">
      <w:pPr>
        <w:rPr>
          <w:sz w:val="18"/>
        </w:rPr>
        <w:sectPr w:rsidR="008C44FC">
          <w:headerReference w:type="default" r:id="rId15"/>
          <w:pgSz w:w="12240" w:h="15840"/>
          <w:pgMar w:top="1400" w:right="500" w:bottom="280" w:left="460" w:header="567" w:footer="0" w:gutter="0"/>
          <w:cols w:space="720"/>
        </w:sectPr>
      </w:pPr>
    </w:p>
    <w:p w:rsidR="008C44FC" w:rsidRDefault="00331950">
      <w:pPr>
        <w:pStyle w:val="Corpsdetexte"/>
        <w:rPr>
          <w:i/>
          <w:sz w:val="20"/>
        </w:rPr>
      </w:pPr>
      <w:r>
        <w:lastRenderedPageBreak/>
        <w:pict>
          <v:group id="docshapegroup26" o:spid="_x0000_s1027" style="position:absolute;margin-left:28.35pt;margin-top:113.4pt;width:552.8pt;height:28.35pt;z-index:-15908352;mso-position-horizontal-relative:page;mso-position-vertical-relative:page" coordorigin="567,2268" coordsize="11056,567">
            <v:shape id="docshape27" o:spid="_x0000_s1029" type="#_x0000_t75" style="position:absolute;left:566;top:2267;width:5670;height:567">
              <v:imagedata r:id="rId14" o:title=""/>
            </v:shape>
            <v:shape id="docshape28" o:spid="_x0000_s1028" type="#_x0000_t75" style="position:absolute;left:6236;top:2267;width:5386;height:567">
              <v:imagedata r:id="rId13" o:title=""/>
            </v:shape>
            <w10:wrap anchorx="page" anchory="page"/>
          </v:group>
        </w:pict>
      </w:r>
      <w:r w:rsidR="00292610">
        <w:rPr>
          <w:noProof/>
          <w:lang w:eastAsia="fr-FR"/>
        </w:rPr>
        <w:drawing>
          <wp:anchor distT="0" distB="0" distL="0" distR="0" simplePos="0" relativeHeight="487408640" behindDoc="1" locked="0" layoutInCell="1" allowOverlap="1">
            <wp:simplePos x="0" y="0"/>
            <wp:positionH relativeFrom="page">
              <wp:posOffset>7161453</wp:posOffset>
            </wp:positionH>
            <wp:positionV relativeFrom="page">
              <wp:posOffset>3086493</wp:posOffset>
            </wp:positionV>
            <wp:extent cx="126015" cy="126015"/>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2" cstate="print"/>
                    <a:stretch>
                      <a:fillRect/>
                    </a:stretch>
                  </pic:blipFill>
                  <pic:spPr>
                    <a:xfrm>
                      <a:off x="0" y="0"/>
                      <a:ext cx="126015" cy="126015"/>
                    </a:xfrm>
                    <a:prstGeom prst="rect">
                      <a:avLst/>
                    </a:prstGeom>
                  </pic:spPr>
                </pic:pic>
              </a:graphicData>
            </a:graphic>
          </wp:anchor>
        </w:drawing>
      </w:r>
      <w:r w:rsidR="00292610">
        <w:rPr>
          <w:noProof/>
          <w:lang w:eastAsia="fr-FR"/>
        </w:rPr>
        <w:drawing>
          <wp:anchor distT="0" distB="0" distL="0" distR="0" simplePos="0" relativeHeight="487409152" behindDoc="1" locked="0" layoutInCell="1" allowOverlap="1">
            <wp:simplePos x="0" y="0"/>
            <wp:positionH relativeFrom="page">
              <wp:posOffset>359994</wp:posOffset>
            </wp:positionH>
            <wp:positionV relativeFrom="page">
              <wp:posOffset>6659994</wp:posOffset>
            </wp:positionV>
            <wp:extent cx="7058139" cy="361950"/>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6" cstate="print"/>
                    <a:stretch>
                      <a:fillRect/>
                    </a:stretch>
                  </pic:blipFill>
                  <pic:spPr>
                    <a:xfrm>
                      <a:off x="0" y="0"/>
                      <a:ext cx="7058139" cy="361950"/>
                    </a:xfrm>
                    <a:prstGeom prst="rect">
                      <a:avLst/>
                    </a:prstGeom>
                  </pic:spPr>
                </pic:pic>
              </a:graphicData>
            </a:graphic>
          </wp:anchor>
        </w:drawing>
      </w:r>
      <w:r w:rsidR="00292610">
        <w:rPr>
          <w:noProof/>
          <w:lang w:eastAsia="fr-FR"/>
        </w:rPr>
        <w:drawing>
          <wp:anchor distT="0" distB="0" distL="0" distR="0" simplePos="0" relativeHeight="487409664" behindDoc="1" locked="0" layoutInCell="1" allowOverlap="1">
            <wp:simplePos x="0" y="0"/>
            <wp:positionH relativeFrom="page">
              <wp:posOffset>7161441</wp:posOffset>
            </wp:positionH>
            <wp:positionV relativeFrom="page">
              <wp:posOffset>7496492</wp:posOffset>
            </wp:positionV>
            <wp:extent cx="126015" cy="126015"/>
            <wp:effectExtent l="0" t="0" r="0" b="0"/>
            <wp:wrapNone/>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2" cstate="print"/>
                    <a:stretch>
                      <a:fillRect/>
                    </a:stretch>
                  </pic:blipFill>
                  <pic:spPr>
                    <a:xfrm>
                      <a:off x="0" y="0"/>
                      <a:ext cx="126015" cy="126015"/>
                    </a:xfrm>
                    <a:prstGeom prst="rect">
                      <a:avLst/>
                    </a:prstGeom>
                  </pic:spPr>
                </pic:pic>
              </a:graphicData>
            </a:graphic>
          </wp:anchor>
        </w:drawing>
      </w:r>
    </w:p>
    <w:p w:rsidR="008C44FC" w:rsidRDefault="008C44FC">
      <w:pPr>
        <w:pStyle w:val="Corpsdetexte"/>
        <w:rPr>
          <w:i/>
          <w:sz w:val="20"/>
        </w:rPr>
      </w:pPr>
    </w:p>
    <w:p w:rsidR="008C44FC" w:rsidRDefault="008C44FC">
      <w:pPr>
        <w:pStyle w:val="Corpsdetexte"/>
        <w:rPr>
          <w:i/>
          <w:sz w:val="20"/>
        </w:rPr>
      </w:pPr>
    </w:p>
    <w:p w:rsidR="008C44FC" w:rsidRDefault="008C44FC">
      <w:pPr>
        <w:pStyle w:val="Corpsdetexte"/>
        <w:spacing w:before="5" w:after="1"/>
        <w:rPr>
          <w:i/>
          <w:sz w:val="1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9"/>
        <w:gridCol w:w="5386"/>
      </w:tblGrid>
      <w:tr w:rsidR="008C44FC">
        <w:trPr>
          <w:trHeight w:val="556"/>
        </w:trPr>
        <w:tc>
          <w:tcPr>
            <w:tcW w:w="5669" w:type="dxa"/>
          </w:tcPr>
          <w:p w:rsidR="008C44FC" w:rsidRDefault="00292610">
            <w:pPr>
              <w:pStyle w:val="TableParagraph"/>
              <w:spacing w:before="53" w:line="249" w:lineRule="auto"/>
              <w:ind w:left="1731" w:right="37" w:hanging="1653"/>
              <w:rPr>
                <w:b/>
                <w:sz w:val="18"/>
              </w:rPr>
            </w:pPr>
            <w:r>
              <w:rPr>
                <w:b/>
                <w:sz w:val="18"/>
              </w:rPr>
              <w:t>Informations</w:t>
            </w:r>
            <w:r>
              <w:rPr>
                <w:b/>
                <w:spacing w:val="-4"/>
                <w:sz w:val="18"/>
              </w:rPr>
              <w:t xml:space="preserve"> </w:t>
            </w:r>
            <w:r>
              <w:rPr>
                <w:b/>
                <w:sz w:val="18"/>
              </w:rPr>
              <w:t>à</w:t>
            </w:r>
            <w:r>
              <w:rPr>
                <w:b/>
                <w:spacing w:val="-5"/>
                <w:sz w:val="18"/>
              </w:rPr>
              <w:t xml:space="preserve"> </w:t>
            </w:r>
            <w:r>
              <w:rPr>
                <w:b/>
                <w:sz w:val="18"/>
              </w:rPr>
              <w:t>mettre</w:t>
            </w:r>
            <w:r>
              <w:rPr>
                <w:b/>
                <w:spacing w:val="-5"/>
                <w:sz w:val="18"/>
              </w:rPr>
              <w:t xml:space="preserve"> </w:t>
            </w:r>
            <w:r>
              <w:rPr>
                <w:b/>
                <w:sz w:val="18"/>
              </w:rPr>
              <w:t>à</w:t>
            </w:r>
            <w:r>
              <w:rPr>
                <w:b/>
                <w:spacing w:val="-5"/>
                <w:sz w:val="18"/>
              </w:rPr>
              <w:t xml:space="preserve"> </w:t>
            </w:r>
            <w:r>
              <w:rPr>
                <w:b/>
                <w:sz w:val="18"/>
              </w:rPr>
              <w:t>la</w:t>
            </w:r>
            <w:r>
              <w:rPr>
                <w:b/>
                <w:spacing w:val="-4"/>
                <w:sz w:val="18"/>
              </w:rPr>
              <w:t xml:space="preserve"> </w:t>
            </w:r>
            <w:r>
              <w:rPr>
                <w:b/>
                <w:sz w:val="18"/>
              </w:rPr>
              <w:t>disposition</w:t>
            </w:r>
            <w:r>
              <w:rPr>
                <w:b/>
                <w:spacing w:val="-4"/>
                <w:sz w:val="18"/>
              </w:rPr>
              <w:t xml:space="preserve"> </w:t>
            </w:r>
            <w:r>
              <w:rPr>
                <w:b/>
                <w:sz w:val="18"/>
              </w:rPr>
              <w:t>des</w:t>
            </w:r>
            <w:r>
              <w:rPr>
                <w:b/>
                <w:spacing w:val="-4"/>
                <w:sz w:val="18"/>
              </w:rPr>
              <w:t xml:space="preserve"> </w:t>
            </w:r>
            <w:r>
              <w:rPr>
                <w:b/>
                <w:sz w:val="18"/>
              </w:rPr>
              <w:t>investisseurs</w:t>
            </w:r>
            <w:r>
              <w:rPr>
                <w:b/>
                <w:spacing w:val="-4"/>
                <w:sz w:val="18"/>
              </w:rPr>
              <w:t xml:space="preserve"> </w:t>
            </w:r>
            <w:r>
              <w:rPr>
                <w:b/>
                <w:sz w:val="18"/>
              </w:rPr>
              <w:t>visées</w:t>
            </w:r>
            <w:r>
              <w:rPr>
                <w:b/>
                <w:spacing w:val="-5"/>
                <w:sz w:val="18"/>
              </w:rPr>
              <w:t xml:space="preserve"> </w:t>
            </w:r>
            <w:r>
              <w:rPr>
                <w:b/>
                <w:sz w:val="18"/>
              </w:rPr>
              <w:t>à l'article 36 de l'instruction</w:t>
            </w:r>
          </w:p>
        </w:tc>
        <w:tc>
          <w:tcPr>
            <w:tcW w:w="5386" w:type="dxa"/>
          </w:tcPr>
          <w:p w:rsidR="008C44FC" w:rsidRDefault="00292610">
            <w:pPr>
              <w:pStyle w:val="TableParagraph"/>
              <w:spacing w:before="61"/>
              <w:ind w:left="1062"/>
              <w:rPr>
                <w:b/>
                <w:sz w:val="18"/>
              </w:rPr>
            </w:pPr>
            <w:r>
              <w:rPr>
                <w:b/>
                <w:sz w:val="18"/>
              </w:rPr>
              <w:t>Documents</w:t>
            </w:r>
            <w:r>
              <w:rPr>
                <w:b/>
                <w:spacing w:val="-12"/>
                <w:sz w:val="18"/>
              </w:rPr>
              <w:t xml:space="preserve"> </w:t>
            </w:r>
            <w:r>
              <w:rPr>
                <w:b/>
                <w:sz w:val="18"/>
              </w:rPr>
              <w:t>réglementaires</w:t>
            </w:r>
            <w:r>
              <w:rPr>
                <w:b/>
                <w:spacing w:val="-11"/>
                <w:sz w:val="18"/>
              </w:rPr>
              <w:t xml:space="preserve"> </w:t>
            </w:r>
            <w:r>
              <w:rPr>
                <w:b/>
                <w:spacing w:val="-2"/>
                <w:sz w:val="18"/>
              </w:rPr>
              <w:t>concernés</w:t>
            </w:r>
          </w:p>
        </w:tc>
      </w:tr>
      <w:tr w:rsidR="008C44FC">
        <w:trPr>
          <w:trHeight w:val="1407"/>
        </w:trPr>
        <w:tc>
          <w:tcPr>
            <w:tcW w:w="5669" w:type="dxa"/>
          </w:tcPr>
          <w:p w:rsidR="008C44FC" w:rsidRDefault="008C44FC">
            <w:pPr>
              <w:pStyle w:val="TableParagraph"/>
              <w:rPr>
                <w:i/>
                <w:sz w:val="20"/>
              </w:rPr>
            </w:pPr>
          </w:p>
          <w:p w:rsidR="008C44FC" w:rsidRDefault="00292610">
            <w:pPr>
              <w:pStyle w:val="TableParagraph"/>
              <w:spacing w:before="141" w:line="249" w:lineRule="auto"/>
              <w:ind w:left="28" w:hanging="1"/>
              <w:rPr>
                <w:sz w:val="18"/>
              </w:rPr>
            </w:pPr>
            <w:r>
              <w:rPr>
                <w:sz w:val="18"/>
              </w:rPr>
              <w:t>l) la procédure et les conditions d'émission et de rachat des parts ou des actions</w:t>
            </w:r>
          </w:p>
        </w:tc>
        <w:tc>
          <w:tcPr>
            <w:tcW w:w="5386" w:type="dxa"/>
          </w:tcPr>
          <w:p w:rsidR="008C44FC" w:rsidRDefault="008C44FC">
            <w:pPr>
              <w:pStyle w:val="TableParagraph"/>
              <w:rPr>
                <w:i/>
                <w:sz w:val="20"/>
              </w:rPr>
            </w:pPr>
          </w:p>
          <w:p w:rsidR="008C44FC" w:rsidRDefault="00292610">
            <w:pPr>
              <w:pStyle w:val="TableParagraph"/>
              <w:numPr>
                <w:ilvl w:val="0"/>
                <w:numId w:val="3"/>
              </w:numPr>
              <w:tabs>
                <w:tab w:val="left" w:pos="167"/>
              </w:tabs>
              <w:spacing w:before="141" w:after="26"/>
              <w:rPr>
                <w:sz w:val="18"/>
              </w:rPr>
            </w:pPr>
            <w:r>
              <w:rPr>
                <w:sz w:val="18"/>
              </w:rPr>
              <w:t>Règlement</w:t>
            </w:r>
            <w:r>
              <w:rPr>
                <w:spacing w:val="-5"/>
                <w:sz w:val="18"/>
              </w:rPr>
              <w:t xml:space="preserve"> </w:t>
            </w:r>
            <w:r>
              <w:rPr>
                <w:sz w:val="18"/>
              </w:rPr>
              <w:t>type,</w:t>
            </w:r>
            <w:r>
              <w:rPr>
                <w:spacing w:val="-3"/>
                <w:sz w:val="18"/>
              </w:rPr>
              <w:t xml:space="preserve"> </w:t>
            </w:r>
            <w:r>
              <w:rPr>
                <w:sz w:val="18"/>
              </w:rPr>
              <w:t>articles</w:t>
            </w:r>
            <w:r>
              <w:rPr>
                <w:spacing w:val="-4"/>
                <w:sz w:val="18"/>
              </w:rPr>
              <w:t xml:space="preserve"> </w:t>
            </w:r>
            <w:r>
              <w:rPr>
                <w:sz w:val="18"/>
              </w:rPr>
              <w:t>14,</w:t>
            </w:r>
            <w:r>
              <w:rPr>
                <w:spacing w:val="-4"/>
                <w:sz w:val="18"/>
              </w:rPr>
              <w:t xml:space="preserve"> </w:t>
            </w:r>
            <w:r>
              <w:rPr>
                <w:sz w:val="18"/>
              </w:rPr>
              <w:t>15</w:t>
            </w:r>
            <w:r>
              <w:rPr>
                <w:spacing w:val="-4"/>
                <w:sz w:val="18"/>
              </w:rPr>
              <w:t xml:space="preserve"> </w:t>
            </w:r>
            <w:r>
              <w:rPr>
                <w:sz w:val="18"/>
              </w:rPr>
              <w:t>et</w:t>
            </w:r>
            <w:r>
              <w:rPr>
                <w:spacing w:val="-4"/>
                <w:sz w:val="18"/>
              </w:rPr>
              <w:t xml:space="preserve"> </w:t>
            </w:r>
            <w:r>
              <w:rPr>
                <w:spacing w:val="-5"/>
                <w:sz w:val="18"/>
              </w:rPr>
              <w:t>16</w:t>
            </w:r>
          </w:p>
          <w:p w:rsidR="008C44FC" w:rsidRDefault="000C0405">
            <w:pPr>
              <w:pStyle w:val="TableParagraph"/>
              <w:spacing w:line="198" w:lineRule="exact"/>
              <w:ind w:left="5041"/>
              <w:rPr>
                <w:sz w:val="19"/>
              </w:rPr>
            </w:pPr>
            <w:r>
              <w:rPr>
                <w:noProof/>
                <w:lang w:eastAsia="fr-FR"/>
              </w:rPr>
              <mc:AlternateContent>
                <mc:Choice Requires="wps">
                  <w:drawing>
                    <wp:anchor distT="0" distB="0" distL="114300" distR="114300" simplePos="0" relativeHeight="251659776" behindDoc="0" locked="0" layoutInCell="1" allowOverlap="1" wp14:anchorId="5E82E1D5" wp14:editId="5E1E819E">
                      <wp:simplePos x="0" y="0"/>
                      <wp:positionH relativeFrom="column">
                        <wp:posOffset>3219450</wp:posOffset>
                      </wp:positionH>
                      <wp:positionV relativeFrom="paragraph">
                        <wp:posOffset>31115</wp:posOffset>
                      </wp:positionV>
                      <wp:extent cx="101600" cy="12065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2E1D6" id="Rectangle 18" o:spid="_x0000_s1026" style="position:absolute;margin-left:253.5pt;margin-top:2.45pt;width:8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" filled="f" strokecolor="black [3213]" strokeweight="2pt"/>
                  </w:pict>
                </mc:Fallback>
              </mc:AlternateContent>
            </w:r>
          </w:p>
          <w:p w:rsidR="008C44FC" w:rsidRDefault="00292610">
            <w:pPr>
              <w:pStyle w:val="TableParagraph"/>
              <w:numPr>
                <w:ilvl w:val="0"/>
                <w:numId w:val="3"/>
              </w:numPr>
              <w:tabs>
                <w:tab w:val="left" w:pos="167"/>
              </w:tabs>
              <w:spacing w:before="1"/>
              <w:rPr>
                <w:sz w:val="18"/>
              </w:rPr>
            </w:pPr>
            <w:r>
              <w:rPr>
                <w:sz w:val="18"/>
              </w:rPr>
              <w:t>Statuts</w:t>
            </w:r>
            <w:r>
              <w:rPr>
                <w:spacing w:val="-3"/>
                <w:sz w:val="18"/>
              </w:rPr>
              <w:t xml:space="preserve"> </w:t>
            </w:r>
            <w:r>
              <w:rPr>
                <w:sz w:val="18"/>
              </w:rPr>
              <w:t>types,</w:t>
            </w:r>
            <w:r>
              <w:rPr>
                <w:spacing w:val="-2"/>
                <w:sz w:val="18"/>
              </w:rPr>
              <w:t xml:space="preserve"> </w:t>
            </w:r>
            <w:r>
              <w:rPr>
                <w:sz w:val="18"/>
              </w:rPr>
              <w:t>article</w:t>
            </w:r>
            <w:r>
              <w:rPr>
                <w:spacing w:val="-2"/>
                <w:sz w:val="18"/>
              </w:rPr>
              <w:t xml:space="preserve"> </w:t>
            </w:r>
            <w:r>
              <w:rPr>
                <w:spacing w:val="-10"/>
                <w:sz w:val="18"/>
              </w:rPr>
              <w:t>8</w:t>
            </w:r>
          </w:p>
        </w:tc>
      </w:tr>
      <w:tr w:rsidR="008C44FC">
        <w:trPr>
          <w:trHeight w:val="1404"/>
        </w:trPr>
        <w:tc>
          <w:tcPr>
            <w:tcW w:w="5669" w:type="dxa"/>
            <w:tcBorders>
              <w:bottom w:val="single" w:sz="6" w:space="0" w:color="000000"/>
            </w:tcBorders>
          </w:tcPr>
          <w:p w:rsidR="008C44FC" w:rsidRDefault="008C44FC">
            <w:pPr>
              <w:pStyle w:val="TableParagraph"/>
              <w:rPr>
                <w:i/>
                <w:sz w:val="20"/>
              </w:rPr>
            </w:pPr>
          </w:p>
          <w:p w:rsidR="008C44FC" w:rsidRDefault="008C44FC">
            <w:pPr>
              <w:pStyle w:val="TableParagraph"/>
              <w:spacing w:before="7"/>
              <w:rPr>
                <w:i/>
                <w:sz w:val="21"/>
              </w:rPr>
            </w:pPr>
          </w:p>
          <w:p w:rsidR="008C44FC" w:rsidRDefault="00292610">
            <w:pPr>
              <w:pStyle w:val="TableParagraph"/>
              <w:spacing w:line="249" w:lineRule="auto"/>
              <w:ind w:left="28" w:right="37"/>
              <w:rPr>
                <w:sz w:val="18"/>
              </w:rPr>
            </w:pPr>
            <w:r>
              <w:rPr>
                <w:sz w:val="18"/>
              </w:rPr>
              <w:t>n)</w:t>
            </w:r>
            <w:r>
              <w:rPr>
                <w:spacing w:val="40"/>
                <w:sz w:val="18"/>
              </w:rPr>
              <w:t xml:space="preserve"> </w:t>
            </w:r>
            <w:r>
              <w:rPr>
                <w:sz w:val="18"/>
              </w:rPr>
              <w:t>le</w:t>
            </w:r>
            <w:r>
              <w:rPr>
                <w:spacing w:val="40"/>
                <w:sz w:val="18"/>
              </w:rPr>
              <w:t xml:space="preserve"> </w:t>
            </w:r>
            <w:r>
              <w:rPr>
                <w:sz w:val="18"/>
              </w:rPr>
              <w:t>cas</w:t>
            </w:r>
            <w:r>
              <w:rPr>
                <w:spacing w:val="40"/>
                <w:sz w:val="18"/>
              </w:rPr>
              <w:t xml:space="preserve"> </w:t>
            </w:r>
            <w:r>
              <w:rPr>
                <w:sz w:val="18"/>
              </w:rPr>
              <w:t>échéant,</w:t>
            </w:r>
            <w:r>
              <w:rPr>
                <w:spacing w:val="40"/>
                <w:sz w:val="18"/>
              </w:rPr>
              <w:t xml:space="preserve"> </w:t>
            </w:r>
            <w:r>
              <w:rPr>
                <w:sz w:val="18"/>
              </w:rPr>
              <w:t>les</w:t>
            </w:r>
            <w:r>
              <w:rPr>
                <w:spacing w:val="40"/>
                <w:sz w:val="18"/>
              </w:rPr>
              <w:t xml:space="preserve"> </w:t>
            </w:r>
            <w:r>
              <w:rPr>
                <w:sz w:val="18"/>
              </w:rPr>
              <w:t>performances</w:t>
            </w:r>
            <w:r>
              <w:rPr>
                <w:spacing w:val="40"/>
                <w:sz w:val="18"/>
              </w:rPr>
              <w:t xml:space="preserve"> </w:t>
            </w:r>
            <w:r>
              <w:rPr>
                <w:sz w:val="18"/>
              </w:rPr>
              <w:t>passées</w:t>
            </w:r>
            <w:r>
              <w:rPr>
                <w:spacing w:val="40"/>
                <w:sz w:val="18"/>
              </w:rPr>
              <w:t xml:space="preserve"> </w:t>
            </w:r>
            <w:r>
              <w:rPr>
                <w:sz w:val="18"/>
              </w:rPr>
              <w:t>du</w:t>
            </w:r>
            <w:r>
              <w:rPr>
                <w:spacing w:val="40"/>
                <w:sz w:val="18"/>
              </w:rPr>
              <w:t xml:space="preserve"> </w:t>
            </w:r>
            <w:r>
              <w:rPr>
                <w:sz w:val="18"/>
              </w:rPr>
              <w:t>fonds</w:t>
            </w:r>
            <w:r>
              <w:rPr>
                <w:spacing w:val="40"/>
                <w:sz w:val="18"/>
              </w:rPr>
              <w:t xml:space="preserve"> </w:t>
            </w:r>
            <w:r>
              <w:rPr>
                <w:sz w:val="18"/>
              </w:rPr>
              <w:t xml:space="preserve">d'épargne </w:t>
            </w:r>
            <w:r>
              <w:rPr>
                <w:spacing w:val="-2"/>
                <w:sz w:val="18"/>
              </w:rPr>
              <w:t>salariale</w:t>
            </w:r>
          </w:p>
        </w:tc>
        <w:tc>
          <w:tcPr>
            <w:tcW w:w="5386" w:type="dxa"/>
            <w:tcBorders>
              <w:bottom w:val="single" w:sz="6" w:space="0" w:color="000000"/>
            </w:tcBorders>
          </w:tcPr>
          <w:p w:rsidR="008C44FC" w:rsidRDefault="008C44FC">
            <w:pPr>
              <w:pStyle w:val="TableParagraph"/>
              <w:rPr>
                <w:i/>
                <w:sz w:val="20"/>
              </w:rPr>
            </w:pPr>
          </w:p>
          <w:p w:rsidR="000C0405" w:rsidRDefault="000C0405">
            <w:pPr>
              <w:pStyle w:val="TableParagraph"/>
              <w:spacing w:before="141" w:line="249" w:lineRule="auto"/>
              <w:ind w:left="57" w:right="331" w:hanging="1"/>
              <w:jc w:val="both"/>
              <w:rPr>
                <w:sz w:val="18"/>
              </w:rPr>
            </w:pPr>
            <w:r>
              <w:rPr>
                <w:noProof/>
                <w:lang w:eastAsia="fr-FR"/>
              </w:rPr>
              <mc:AlternateContent>
                <mc:Choice Requires="wps">
                  <w:drawing>
                    <wp:anchor distT="0" distB="0" distL="114300" distR="114300" simplePos="0" relativeHeight="251661824" behindDoc="0" locked="0" layoutInCell="1" allowOverlap="1" wp14:anchorId="5E82E1D5" wp14:editId="5E1E819E">
                      <wp:simplePos x="0" y="0"/>
                      <wp:positionH relativeFrom="column">
                        <wp:posOffset>3219450</wp:posOffset>
                      </wp:positionH>
                      <wp:positionV relativeFrom="paragraph">
                        <wp:posOffset>243840</wp:posOffset>
                      </wp:positionV>
                      <wp:extent cx="101600" cy="12065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944F4" id="Rectangle 20" o:spid="_x0000_s1026" style="position:absolute;margin-left:253.5pt;margin-top:19.2pt;width:8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q+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" filled="f" strokecolor="black [3213]" strokeweight="2pt"/>
                  </w:pict>
                </mc:Fallback>
              </mc:AlternateContent>
            </w:r>
            <w:r w:rsidR="00292610">
              <w:rPr>
                <w:sz w:val="18"/>
              </w:rPr>
              <w:t xml:space="preserve">- Document d'information clé pour l'investisseur (dans le cas des FCPE relais, </w:t>
            </w:r>
          </w:p>
          <w:p w:rsidR="008C44FC" w:rsidRDefault="00292610">
            <w:pPr>
              <w:pStyle w:val="TableParagraph"/>
              <w:spacing w:before="141" w:line="249" w:lineRule="auto"/>
              <w:ind w:left="57" w:right="331" w:hanging="1"/>
              <w:jc w:val="both"/>
              <w:rPr>
                <w:sz w:val="18"/>
              </w:rPr>
            </w:pPr>
            <w:r>
              <w:rPr>
                <w:sz w:val="18"/>
              </w:rPr>
              <w:t>document d'information clé pour l'investisseur du fonds d'actionnariat cible existant)</w:t>
            </w:r>
          </w:p>
        </w:tc>
      </w:tr>
      <w:tr w:rsidR="008C44FC">
        <w:trPr>
          <w:trHeight w:val="2252"/>
        </w:trPr>
        <w:tc>
          <w:tcPr>
            <w:tcW w:w="5669" w:type="dxa"/>
            <w:tcBorders>
              <w:top w:val="single" w:sz="6" w:space="0" w:color="000000"/>
              <w:bottom w:val="single" w:sz="6" w:space="0" w:color="000000"/>
            </w:tcBorders>
          </w:tcPr>
          <w:p w:rsidR="008C44FC" w:rsidRDefault="008C44FC">
            <w:pPr>
              <w:pStyle w:val="TableParagraph"/>
              <w:rPr>
                <w:i/>
                <w:sz w:val="20"/>
              </w:rPr>
            </w:pPr>
          </w:p>
          <w:p w:rsidR="008C44FC" w:rsidRDefault="00292610">
            <w:pPr>
              <w:pStyle w:val="TableParagraph"/>
              <w:spacing w:before="131" w:line="249" w:lineRule="auto"/>
              <w:ind w:left="27" w:right="15"/>
              <w:jc w:val="both"/>
              <w:rPr>
                <w:sz w:val="18"/>
              </w:rPr>
            </w:pPr>
            <w:r>
              <w:rPr>
                <w:sz w:val="18"/>
              </w:rPr>
              <w:t>o) l'identité du courtier principal et une description de toutes les dispositions importantes que le fonds d'épargne salariale a prises</w:t>
            </w:r>
            <w:r>
              <w:rPr>
                <w:spacing w:val="40"/>
                <w:sz w:val="18"/>
              </w:rPr>
              <w:t xml:space="preserve"> </w:t>
            </w:r>
            <w:r>
              <w:rPr>
                <w:sz w:val="18"/>
              </w:rPr>
              <w:t>avec</w:t>
            </w:r>
            <w:r>
              <w:rPr>
                <w:spacing w:val="-2"/>
                <w:sz w:val="18"/>
              </w:rPr>
              <w:t xml:space="preserve"> </w:t>
            </w:r>
            <w:r>
              <w:rPr>
                <w:sz w:val="18"/>
              </w:rPr>
              <w:t>ses</w:t>
            </w:r>
            <w:r>
              <w:rPr>
                <w:spacing w:val="-2"/>
                <w:sz w:val="18"/>
              </w:rPr>
              <w:t xml:space="preserve"> </w:t>
            </w:r>
            <w:r>
              <w:rPr>
                <w:sz w:val="18"/>
              </w:rPr>
              <w:t>courtiers</w:t>
            </w:r>
            <w:r>
              <w:rPr>
                <w:spacing w:val="-2"/>
                <w:sz w:val="18"/>
              </w:rPr>
              <w:t xml:space="preserve"> </w:t>
            </w:r>
            <w:r>
              <w:rPr>
                <w:sz w:val="18"/>
              </w:rPr>
              <w:t>principaux</w:t>
            </w:r>
            <w:r>
              <w:rPr>
                <w:spacing w:val="-1"/>
                <w:sz w:val="18"/>
              </w:rPr>
              <w:t xml:space="preserve"> </w:t>
            </w:r>
            <w:r>
              <w:rPr>
                <w:sz w:val="18"/>
              </w:rPr>
              <w:t>et</w:t>
            </w:r>
            <w:r>
              <w:rPr>
                <w:spacing w:val="-2"/>
                <w:sz w:val="18"/>
              </w:rPr>
              <w:t xml:space="preserve"> </w:t>
            </w:r>
            <w:r>
              <w:rPr>
                <w:sz w:val="18"/>
              </w:rPr>
              <w:t>la</w:t>
            </w:r>
            <w:r>
              <w:rPr>
                <w:spacing w:val="-2"/>
                <w:sz w:val="18"/>
              </w:rPr>
              <w:t xml:space="preserve"> </w:t>
            </w:r>
            <w:r>
              <w:rPr>
                <w:sz w:val="18"/>
              </w:rPr>
              <w:t>manière</w:t>
            </w:r>
            <w:r>
              <w:rPr>
                <w:spacing w:val="-2"/>
                <w:sz w:val="18"/>
              </w:rPr>
              <w:t xml:space="preserve"> </w:t>
            </w:r>
            <w:r>
              <w:rPr>
                <w:sz w:val="18"/>
              </w:rPr>
              <w:t>dont</w:t>
            </w:r>
            <w:r>
              <w:rPr>
                <w:spacing w:val="-2"/>
                <w:sz w:val="18"/>
              </w:rPr>
              <w:t xml:space="preserve"> </w:t>
            </w:r>
            <w:r>
              <w:rPr>
                <w:sz w:val="18"/>
              </w:rPr>
              <w:t>sont</w:t>
            </w:r>
            <w:r>
              <w:rPr>
                <w:spacing w:val="-2"/>
                <w:sz w:val="18"/>
              </w:rPr>
              <w:t xml:space="preserve"> </w:t>
            </w:r>
            <w:r>
              <w:rPr>
                <w:sz w:val="18"/>
              </w:rPr>
              <w:t>gérés</w:t>
            </w:r>
            <w:r>
              <w:rPr>
                <w:spacing w:val="-2"/>
                <w:sz w:val="18"/>
              </w:rPr>
              <w:t xml:space="preserve"> </w:t>
            </w:r>
            <w:r>
              <w:rPr>
                <w:sz w:val="18"/>
              </w:rPr>
              <w:t>les</w:t>
            </w:r>
            <w:r>
              <w:rPr>
                <w:spacing w:val="-2"/>
                <w:sz w:val="18"/>
              </w:rPr>
              <w:t xml:space="preserve"> </w:t>
            </w:r>
            <w:r>
              <w:rPr>
                <w:sz w:val="18"/>
              </w:rPr>
              <w:t>conflits d'intérêts y afférents et la disposition du contrat avec le dépositaire stipulant la possibilité d'un transfert ou d'un réemploi des actifs du fonds d'épargne salariale et les informations relatives à tout transfert de responsabilité au courtier principal qui pourrait exister</w:t>
            </w:r>
          </w:p>
        </w:tc>
        <w:tc>
          <w:tcPr>
            <w:tcW w:w="5386" w:type="dxa"/>
            <w:tcBorders>
              <w:top w:val="single" w:sz="6" w:space="0" w:color="000000"/>
              <w:bottom w:val="single" w:sz="6" w:space="0" w:color="000000"/>
            </w:tcBorders>
          </w:tcPr>
          <w:p w:rsidR="008C44FC" w:rsidRDefault="008C44FC">
            <w:pPr>
              <w:pStyle w:val="TableParagraph"/>
              <w:rPr>
                <w:i/>
                <w:sz w:val="20"/>
              </w:rPr>
            </w:pPr>
          </w:p>
          <w:p w:rsidR="008C44FC" w:rsidRDefault="008C44FC">
            <w:pPr>
              <w:pStyle w:val="TableParagraph"/>
              <w:rPr>
                <w:i/>
                <w:sz w:val="20"/>
              </w:rPr>
            </w:pPr>
          </w:p>
          <w:p w:rsidR="008C44FC" w:rsidRDefault="008C44FC">
            <w:pPr>
              <w:pStyle w:val="TableParagraph"/>
              <w:rPr>
                <w:i/>
                <w:sz w:val="29"/>
              </w:rPr>
            </w:pPr>
          </w:p>
          <w:p w:rsidR="008C44FC" w:rsidRDefault="000C0405">
            <w:pPr>
              <w:pStyle w:val="TableParagraph"/>
              <w:numPr>
                <w:ilvl w:val="0"/>
                <w:numId w:val="2"/>
              </w:numPr>
              <w:tabs>
                <w:tab w:val="left" w:pos="167"/>
              </w:tabs>
              <w:spacing w:after="26"/>
              <w:rPr>
                <w:sz w:val="18"/>
              </w:rPr>
            </w:pPr>
            <w:r>
              <w:rPr>
                <w:noProof/>
                <w:lang w:eastAsia="fr-FR"/>
              </w:rPr>
              <mc:AlternateContent>
                <mc:Choice Requires="wps">
                  <w:drawing>
                    <wp:anchor distT="0" distB="0" distL="114300" distR="114300" simplePos="0" relativeHeight="251663872" behindDoc="0" locked="0" layoutInCell="1" allowOverlap="1" wp14:anchorId="5E82E1D5" wp14:editId="5E1E819E">
                      <wp:simplePos x="0" y="0"/>
                      <wp:positionH relativeFrom="column">
                        <wp:posOffset>3206750</wp:posOffset>
                      </wp:positionH>
                      <wp:positionV relativeFrom="paragraph">
                        <wp:posOffset>151130</wp:posOffset>
                      </wp:positionV>
                      <wp:extent cx="101600" cy="12065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0405" w:rsidRDefault="000C0405" w:rsidP="000C040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2E1D5" id="Rectangle 22" o:spid="_x0000_s1027" style="position:absolute;left:0;text-align:left;margin-left:252.5pt;margin-top:11.9pt;width:8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" filled="f" strokecolor="black [3213]" strokeweight="2pt">
                      <v:textbox>
                        <w:txbxContent>
                          <w:p w:rsidR="000C0405" w:rsidRDefault="000C0405" w:rsidP="000C0405">
                            <w:pPr>
                              <w:jc w:val="center"/>
                            </w:pPr>
                            <w:r>
                              <w:t xml:space="preserve">  </w:t>
                            </w:r>
                          </w:p>
                        </w:txbxContent>
                      </v:textbox>
                    </v:rect>
                  </w:pict>
                </mc:Fallback>
              </mc:AlternateContent>
            </w:r>
            <w:r w:rsidR="00292610">
              <w:rPr>
                <w:sz w:val="18"/>
              </w:rPr>
              <w:t>Règlement</w:t>
            </w:r>
            <w:r w:rsidR="00292610">
              <w:rPr>
                <w:spacing w:val="-7"/>
                <w:sz w:val="18"/>
              </w:rPr>
              <w:t xml:space="preserve"> </w:t>
            </w:r>
            <w:r w:rsidR="00292610">
              <w:rPr>
                <w:sz w:val="18"/>
              </w:rPr>
              <w:t>type,</w:t>
            </w:r>
            <w:r w:rsidR="00292610">
              <w:rPr>
                <w:spacing w:val="-6"/>
                <w:sz w:val="18"/>
              </w:rPr>
              <w:t xml:space="preserve"> </w:t>
            </w:r>
            <w:r w:rsidR="00292610">
              <w:rPr>
                <w:sz w:val="18"/>
              </w:rPr>
              <w:t>article</w:t>
            </w:r>
            <w:r w:rsidR="00292610">
              <w:rPr>
                <w:spacing w:val="-6"/>
                <w:sz w:val="18"/>
              </w:rPr>
              <w:t xml:space="preserve"> </w:t>
            </w:r>
            <w:r w:rsidR="00292610">
              <w:rPr>
                <w:sz w:val="18"/>
              </w:rPr>
              <w:t>10-</w:t>
            </w:r>
            <w:r w:rsidR="00292610">
              <w:rPr>
                <w:spacing w:val="-10"/>
                <w:sz w:val="18"/>
              </w:rPr>
              <w:t>1</w:t>
            </w:r>
          </w:p>
          <w:p w:rsidR="008C44FC" w:rsidRDefault="008C44FC">
            <w:pPr>
              <w:pStyle w:val="TableParagraph"/>
              <w:spacing w:line="198" w:lineRule="exact"/>
              <w:ind w:left="5041"/>
              <w:rPr>
                <w:sz w:val="19"/>
              </w:rPr>
            </w:pPr>
          </w:p>
          <w:p w:rsidR="008C44FC" w:rsidRDefault="00292610">
            <w:pPr>
              <w:pStyle w:val="TableParagraph"/>
              <w:numPr>
                <w:ilvl w:val="0"/>
                <w:numId w:val="2"/>
              </w:numPr>
              <w:tabs>
                <w:tab w:val="left" w:pos="167"/>
              </w:tabs>
              <w:spacing w:before="1"/>
              <w:rPr>
                <w:sz w:val="18"/>
              </w:rPr>
            </w:pPr>
            <w:r>
              <w:rPr>
                <w:sz w:val="18"/>
              </w:rPr>
              <w:t>Statuts</w:t>
            </w:r>
            <w:r>
              <w:rPr>
                <w:spacing w:val="-4"/>
                <w:sz w:val="18"/>
              </w:rPr>
              <w:t xml:space="preserve"> </w:t>
            </w:r>
            <w:r>
              <w:rPr>
                <w:sz w:val="18"/>
              </w:rPr>
              <w:t>types,</w:t>
            </w:r>
            <w:r>
              <w:rPr>
                <w:spacing w:val="-3"/>
                <w:sz w:val="18"/>
              </w:rPr>
              <w:t xml:space="preserve"> </w:t>
            </w:r>
            <w:r>
              <w:rPr>
                <w:sz w:val="18"/>
              </w:rPr>
              <w:t>article</w:t>
            </w:r>
            <w:r>
              <w:rPr>
                <w:spacing w:val="-3"/>
                <w:sz w:val="18"/>
              </w:rPr>
              <w:t xml:space="preserve"> </w:t>
            </w:r>
            <w:r>
              <w:rPr>
                <w:sz w:val="18"/>
              </w:rPr>
              <w:t>23-</w:t>
            </w:r>
            <w:r>
              <w:rPr>
                <w:spacing w:val="-10"/>
                <w:sz w:val="18"/>
              </w:rPr>
              <w:t>1</w:t>
            </w:r>
          </w:p>
        </w:tc>
      </w:tr>
      <w:tr w:rsidR="008C44FC">
        <w:trPr>
          <w:trHeight w:val="1404"/>
        </w:trPr>
        <w:tc>
          <w:tcPr>
            <w:tcW w:w="5669" w:type="dxa"/>
            <w:tcBorders>
              <w:top w:val="single" w:sz="6" w:space="0" w:color="000000"/>
            </w:tcBorders>
          </w:tcPr>
          <w:p w:rsidR="008C44FC" w:rsidRDefault="008C44FC">
            <w:pPr>
              <w:pStyle w:val="TableParagraph"/>
              <w:rPr>
                <w:i/>
                <w:sz w:val="20"/>
              </w:rPr>
            </w:pPr>
          </w:p>
          <w:p w:rsidR="008C44FC" w:rsidRDefault="00292610">
            <w:pPr>
              <w:pStyle w:val="TableParagraph"/>
              <w:spacing w:before="138" w:line="249" w:lineRule="auto"/>
              <w:ind w:left="28" w:right="16"/>
              <w:jc w:val="both"/>
              <w:rPr>
                <w:sz w:val="18"/>
              </w:rPr>
            </w:pPr>
            <w:r>
              <w:rPr>
                <w:sz w:val="18"/>
              </w:rPr>
              <w:t>p) une description des modalités et des échéances de communication des informations exigées au titre des IV et V de l'article 421-34 du règlement général de l'AMF</w:t>
            </w:r>
          </w:p>
        </w:tc>
        <w:tc>
          <w:tcPr>
            <w:tcW w:w="5386" w:type="dxa"/>
            <w:tcBorders>
              <w:top w:val="single" w:sz="6" w:space="0" w:color="000000"/>
            </w:tcBorders>
          </w:tcPr>
          <w:p w:rsidR="008C44FC" w:rsidRDefault="008C44FC">
            <w:pPr>
              <w:pStyle w:val="TableParagraph"/>
              <w:rPr>
                <w:i/>
                <w:sz w:val="20"/>
              </w:rPr>
            </w:pPr>
          </w:p>
          <w:p w:rsidR="008C44FC" w:rsidRDefault="000C0405">
            <w:pPr>
              <w:pStyle w:val="TableParagraph"/>
              <w:numPr>
                <w:ilvl w:val="0"/>
                <w:numId w:val="1"/>
              </w:numPr>
              <w:tabs>
                <w:tab w:val="left" w:pos="167"/>
              </w:tabs>
              <w:spacing w:before="138" w:after="26"/>
              <w:rPr>
                <w:sz w:val="18"/>
              </w:rPr>
            </w:pPr>
            <w:r>
              <w:rPr>
                <w:noProof/>
                <w:lang w:eastAsia="fr-FR"/>
              </w:rPr>
              <mc:AlternateContent>
                <mc:Choice Requires="wps">
                  <w:drawing>
                    <wp:anchor distT="0" distB="0" distL="114300" distR="114300" simplePos="0" relativeHeight="251665920" behindDoc="0" locked="0" layoutInCell="1" allowOverlap="1" wp14:anchorId="5E82E1D5" wp14:editId="5E1E819E">
                      <wp:simplePos x="0" y="0"/>
                      <wp:positionH relativeFrom="column">
                        <wp:posOffset>3219450</wp:posOffset>
                      </wp:positionH>
                      <wp:positionV relativeFrom="paragraph">
                        <wp:posOffset>207645</wp:posOffset>
                      </wp:positionV>
                      <wp:extent cx="101600" cy="12065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58199" id="Rectangle 24" o:spid="_x0000_s1026" style="position:absolute;margin-left:253.5pt;margin-top:16.35pt;width:8pt;height: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H8lQ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" filled="f" strokecolor="black [3213]" strokeweight="2pt"/>
                  </w:pict>
                </mc:Fallback>
              </mc:AlternateContent>
            </w:r>
            <w:r w:rsidR="00292610">
              <w:rPr>
                <w:sz w:val="18"/>
              </w:rPr>
              <w:t>Règlement</w:t>
            </w:r>
            <w:r w:rsidR="00292610">
              <w:rPr>
                <w:spacing w:val="-6"/>
                <w:sz w:val="18"/>
              </w:rPr>
              <w:t xml:space="preserve"> </w:t>
            </w:r>
            <w:r w:rsidR="00292610">
              <w:rPr>
                <w:sz w:val="18"/>
              </w:rPr>
              <w:t>type,</w:t>
            </w:r>
            <w:r w:rsidR="00292610">
              <w:rPr>
                <w:spacing w:val="-5"/>
                <w:sz w:val="18"/>
              </w:rPr>
              <w:t xml:space="preserve"> </w:t>
            </w:r>
            <w:r w:rsidR="00292610">
              <w:rPr>
                <w:sz w:val="18"/>
              </w:rPr>
              <w:t>article</w:t>
            </w:r>
            <w:r w:rsidR="00292610">
              <w:rPr>
                <w:spacing w:val="-5"/>
                <w:sz w:val="18"/>
              </w:rPr>
              <w:t xml:space="preserve"> </w:t>
            </w:r>
            <w:r w:rsidR="00292610">
              <w:rPr>
                <w:spacing w:val="-10"/>
                <w:sz w:val="18"/>
              </w:rPr>
              <w:t>3</w:t>
            </w:r>
          </w:p>
          <w:p w:rsidR="008C44FC" w:rsidRDefault="008C44FC">
            <w:pPr>
              <w:pStyle w:val="TableParagraph"/>
              <w:spacing w:line="198" w:lineRule="exact"/>
              <w:ind w:left="5041"/>
              <w:rPr>
                <w:sz w:val="19"/>
              </w:rPr>
            </w:pPr>
          </w:p>
          <w:p w:rsidR="008C44FC" w:rsidRDefault="00292610">
            <w:pPr>
              <w:pStyle w:val="TableParagraph"/>
              <w:numPr>
                <w:ilvl w:val="0"/>
                <w:numId w:val="1"/>
              </w:numPr>
              <w:tabs>
                <w:tab w:val="left" w:pos="167"/>
              </w:tabs>
              <w:spacing w:before="1"/>
              <w:rPr>
                <w:sz w:val="18"/>
              </w:rPr>
            </w:pPr>
            <w:r>
              <w:rPr>
                <w:sz w:val="18"/>
              </w:rPr>
              <w:t>Statuts</w:t>
            </w:r>
            <w:r>
              <w:rPr>
                <w:spacing w:val="-3"/>
                <w:sz w:val="18"/>
              </w:rPr>
              <w:t xml:space="preserve"> </w:t>
            </w:r>
            <w:r>
              <w:rPr>
                <w:sz w:val="18"/>
              </w:rPr>
              <w:t>types,</w:t>
            </w:r>
            <w:r>
              <w:rPr>
                <w:spacing w:val="-2"/>
                <w:sz w:val="18"/>
              </w:rPr>
              <w:t xml:space="preserve"> </w:t>
            </w:r>
            <w:r>
              <w:rPr>
                <w:sz w:val="18"/>
              </w:rPr>
              <w:t>article</w:t>
            </w:r>
            <w:r>
              <w:rPr>
                <w:spacing w:val="-2"/>
                <w:sz w:val="18"/>
              </w:rPr>
              <w:t xml:space="preserve"> </w:t>
            </w:r>
            <w:r>
              <w:rPr>
                <w:spacing w:val="-10"/>
                <w:sz w:val="18"/>
              </w:rPr>
              <w:t>2</w:t>
            </w:r>
          </w:p>
        </w:tc>
      </w:tr>
    </w:tbl>
    <w:p w:rsidR="008C44FC" w:rsidRDefault="00331950">
      <w:pPr>
        <w:pStyle w:val="Corpsdetexte"/>
        <w:rPr>
          <w:i/>
          <w:sz w:val="22"/>
        </w:rPr>
      </w:pPr>
      <w:r>
        <w:pict>
          <v:shape id="docshape29" o:spid="_x0000_s1026" type="#_x0000_t202" style="position:absolute;margin-left:28.35pt;margin-top:14.1pt;width:552.8pt;height:28.35pt;z-index:-15724032;mso-wrap-distance-left:0;mso-wrap-distance-right:0;mso-position-horizontal-relative:page;mso-position-vertical-relative:text" fillcolor="#9cf" strokeweight=".5pt">
            <v:textbox inset="0,0,0,0">
              <w:txbxContent>
                <w:p w:rsidR="008C44FC" w:rsidRDefault="00292610">
                  <w:pPr>
                    <w:spacing w:before="161"/>
                    <w:ind w:left="2063" w:right="2063"/>
                    <w:jc w:val="center"/>
                    <w:rPr>
                      <w:b/>
                      <w:color w:val="000000"/>
                      <w:sz w:val="18"/>
                    </w:rPr>
                  </w:pPr>
                  <w:r>
                    <w:rPr>
                      <w:b/>
                      <w:color w:val="000000"/>
                      <w:sz w:val="18"/>
                    </w:rPr>
                    <w:t>Tableau</w:t>
                  </w:r>
                  <w:r>
                    <w:rPr>
                      <w:b/>
                      <w:color w:val="000000"/>
                      <w:spacing w:val="-5"/>
                      <w:sz w:val="18"/>
                    </w:rPr>
                    <w:t xml:space="preserve"> </w:t>
                  </w:r>
                  <w:r>
                    <w:rPr>
                      <w:b/>
                      <w:color w:val="000000"/>
                      <w:sz w:val="18"/>
                    </w:rPr>
                    <w:t>n°</w:t>
                  </w:r>
                  <w:r>
                    <w:rPr>
                      <w:b/>
                      <w:color w:val="000000"/>
                      <w:spacing w:val="-2"/>
                      <w:sz w:val="18"/>
                    </w:rPr>
                    <w:t xml:space="preserve"> </w:t>
                  </w:r>
                  <w:r>
                    <w:rPr>
                      <w:b/>
                      <w:color w:val="000000"/>
                      <w:sz w:val="18"/>
                    </w:rPr>
                    <w:t>2</w:t>
                  </w:r>
                  <w:r>
                    <w:rPr>
                      <w:b/>
                      <w:color w:val="000000"/>
                      <w:spacing w:val="-3"/>
                      <w:sz w:val="18"/>
                    </w:rPr>
                    <w:t xml:space="preserve"> </w:t>
                  </w:r>
                  <w:r>
                    <w:rPr>
                      <w:b/>
                      <w:color w:val="000000"/>
                      <w:sz w:val="18"/>
                    </w:rPr>
                    <w:t>:</w:t>
                  </w:r>
                  <w:r>
                    <w:rPr>
                      <w:b/>
                      <w:color w:val="000000"/>
                      <w:spacing w:val="-2"/>
                      <w:sz w:val="18"/>
                    </w:rPr>
                    <w:t xml:space="preserve"> </w:t>
                  </w:r>
                  <w:r>
                    <w:rPr>
                      <w:b/>
                      <w:color w:val="000000"/>
                      <w:sz w:val="18"/>
                    </w:rPr>
                    <w:t>informations</w:t>
                  </w:r>
                  <w:r>
                    <w:rPr>
                      <w:b/>
                      <w:color w:val="000000"/>
                      <w:spacing w:val="-2"/>
                      <w:sz w:val="18"/>
                    </w:rPr>
                    <w:t xml:space="preserve"> </w:t>
                  </w:r>
                  <w:r>
                    <w:rPr>
                      <w:b/>
                      <w:color w:val="000000"/>
                      <w:sz w:val="18"/>
                    </w:rPr>
                    <w:t>supplémentaires</w:t>
                  </w:r>
                  <w:r>
                    <w:rPr>
                      <w:b/>
                      <w:color w:val="000000"/>
                      <w:spacing w:val="-3"/>
                      <w:sz w:val="18"/>
                    </w:rPr>
                    <w:t xml:space="preserve"> </w:t>
                  </w:r>
                  <w:r>
                    <w:rPr>
                      <w:b/>
                      <w:color w:val="000000"/>
                      <w:sz w:val="18"/>
                    </w:rPr>
                    <w:t>à</w:t>
                  </w:r>
                  <w:r>
                    <w:rPr>
                      <w:b/>
                      <w:color w:val="000000"/>
                      <w:spacing w:val="-3"/>
                      <w:sz w:val="18"/>
                    </w:rPr>
                    <w:t xml:space="preserve"> </w:t>
                  </w:r>
                  <w:r>
                    <w:rPr>
                      <w:b/>
                      <w:color w:val="000000"/>
                      <w:sz w:val="18"/>
                    </w:rPr>
                    <w:t>joindre,</w:t>
                  </w:r>
                  <w:r>
                    <w:rPr>
                      <w:b/>
                      <w:color w:val="000000"/>
                      <w:spacing w:val="-2"/>
                      <w:sz w:val="18"/>
                    </w:rPr>
                    <w:t xml:space="preserve"> </w:t>
                  </w:r>
                  <w:r>
                    <w:rPr>
                      <w:b/>
                      <w:color w:val="000000"/>
                      <w:sz w:val="18"/>
                    </w:rPr>
                    <w:t>le</w:t>
                  </w:r>
                  <w:r>
                    <w:rPr>
                      <w:b/>
                      <w:color w:val="000000"/>
                      <w:spacing w:val="-2"/>
                      <w:sz w:val="18"/>
                    </w:rPr>
                    <w:t xml:space="preserve"> </w:t>
                  </w:r>
                  <w:r>
                    <w:rPr>
                      <w:b/>
                      <w:color w:val="000000"/>
                      <w:sz w:val="18"/>
                    </w:rPr>
                    <w:t>cas</w:t>
                  </w:r>
                  <w:r>
                    <w:rPr>
                      <w:b/>
                      <w:color w:val="000000"/>
                      <w:spacing w:val="-3"/>
                      <w:sz w:val="18"/>
                    </w:rPr>
                    <w:t xml:space="preserve"> </w:t>
                  </w:r>
                  <w:r>
                    <w:rPr>
                      <w:b/>
                      <w:color w:val="000000"/>
                      <w:sz w:val="18"/>
                    </w:rPr>
                    <w:t>échéant,</w:t>
                  </w:r>
                  <w:r>
                    <w:rPr>
                      <w:b/>
                      <w:color w:val="000000"/>
                      <w:spacing w:val="-3"/>
                      <w:sz w:val="18"/>
                    </w:rPr>
                    <w:t xml:space="preserve"> </w:t>
                  </w:r>
                  <w:r>
                    <w:rPr>
                      <w:b/>
                      <w:color w:val="000000"/>
                      <w:sz w:val="18"/>
                    </w:rPr>
                    <w:t>au</w:t>
                  </w:r>
                  <w:r>
                    <w:rPr>
                      <w:b/>
                      <w:color w:val="000000"/>
                      <w:spacing w:val="-2"/>
                      <w:sz w:val="18"/>
                    </w:rPr>
                    <w:t xml:space="preserve"> dossier</w:t>
                  </w:r>
                </w:p>
              </w:txbxContent>
            </v:textbox>
            <w10:wrap type="topAndBottom" anchorx="page"/>
          </v:shape>
        </w:pict>
      </w:r>
    </w:p>
    <w:p w:rsidR="008C44FC" w:rsidRDefault="008C44FC">
      <w:pPr>
        <w:pStyle w:val="Corpsdetexte"/>
        <w:spacing w:before="2"/>
        <w:rPr>
          <w:i/>
          <w:sz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55"/>
      </w:tblGrid>
      <w:tr w:rsidR="008C44FC">
        <w:trPr>
          <w:trHeight w:val="554"/>
        </w:trPr>
        <w:tc>
          <w:tcPr>
            <w:tcW w:w="11055" w:type="dxa"/>
            <w:tcBorders>
              <w:bottom w:val="single" w:sz="6" w:space="0" w:color="000000"/>
            </w:tcBorders>
          </w:tcPr>
          <w:p w:rsidR="008C44FC" w:rsidRDefault="00292610">
            <w:pPr>
              <w:pStyle w:val="TableParagraph"/>
              <w:spacing w:before="161"/>
              <w:ind w:left="28"/>
              <w:rPr>
                <w:b/>
                <w:sz w:val="18"/>
              </w:rPr>
            </w:pPr>
            <w:r>
              <w:rPr>
                <w:b/>
                <w:sz w:val="18"/>
              </w:rPr>
              <w:t>Informations</w:t>
            </w:r>
            <w:r>
              <w:rPr>
                <w:b/>
                <w:spacing w:val="-1"/>
                <w:sz w:val="18"/>
              </w:rPr>
              <w:t xml:space="preserve"> </w:t>
            </w:r>
            <w:r>
              <w:rPr>
                <w:b/>
                <w:sz w:val="18"/>
              </w:rPr>
              <w:t>à</w:t>
            </w:r>
            <w:r>
              <w:rPr>
                <w:b/>
                <w:spacing w:val="-2"/>
                <w:sz w:val="18"/>
              </w:rPr>
              <w:t xml:space="preserve"> </w:t>
            </w:r>
            <w:r>
              <w:rPr>
                <w:b/>
                <w:sz w:val="18"/>
              </w:rPr>
              <w:t>mettre</w:t>
            </w:r>
            <w:r>
              <w:rPr>
                <w:b/>
                <w:spacing w:val="-2"/>
                <w:sz w:val="18"/>
              </w:rPr>
              <w:t xml:space="preserve"> </w:t>
            </w:r>
            <w:r>
              <w:rPr>
                <w:b/>
                <w:sz w:val="18"/>
              </w:rPr>
              <w:t>à</w:t>
            </w:r>
            <w:r>
              <w:rPr>
                <w:b/>
                <w:spacing w:val="-2"/>
                <w:sz w:val="18"/>
              </w:rPr>
              <w:t xml:space="preserve"> </w:t>
            </w:r>
            <w:r>
              <w:rPr>
                <w:b/>
                <w:sz w:val="18"/>
              </w:rPr>
              <w:t>la</w:t>
            </w:r>
            <w:r>
              <w:rPr>
                <w:b/>
                <w:spacing w:val="-1"/>
                <w:sz w:val="18"/>
              </w:rPr>
              <w:t xml:space="preserve"> </w:t>
            </w:r>
            <w:r>
              <w:rPr>
                <w:b/>
                <w:sz w:val="18"/>
              </w:rPr>
              <w:t>disposition</w:t>
            </w:r>
            <w:r>
              <w:rPr>
                <w:b/>
                <w:spacing w:val="-1"/>
                <w:sz w:val="18"/>
              </w:rPr>
              <w:t xml:space="preserve"> </w:t>
            </w:r>
            <w:r>
              <w:rPr>
                <w:b/>
                <w:sz w:val="18"/>
              </w:rPr>
              <w:t>des investisseurs</w:t>
            </w:r>
            <w:r>
              <w:rPr>
                <w:b/>
                <w:spacing w:val="-1"/>
                <w:sz w:val="18"/>
              </w:rPr>
              <w:t xml:space="preserve"> </w:t>
            </w:r>
            <w:r>
              <w:rPr>
                <w:b/>
                <w:sz w:val="18"/>
              </w:rPr>
              <w:t>visées</w:t>
            </w:r>
            <w:r>
              <w:rPr>
                <w:b/>
                <w:spacing w:val="-2"/>
                <w:sz w:val="18"/>
              </w:rPr>
              <w:t xml:space="preserve"> </w:t>
            </w:r>
            <w:r>
              <w:rPr>
                <w:b/>
                <w:sz w:val="18"/>
              </w:rPr>
              <w:t>à</w:t>
            </w:r>
            <w:r>
              <w:rPr>
                <w:b/>
                <w:spacing w:val="-2"/>
                <w:sz w:val="18"/>
              </w:rPr>
              <w:t xml:space="preserve"> </w:t>
            </w:r>
            <w:r>
              <w:rPr>
                <w:b/>
                <w:sz w:val="18"/>
              </w:rPr>
              <w:t>l'article</w:t>
            </w:r>
            <w:r>
              <w:rPr>
                <w:b/>
                <w:spacing w:val="-1"/>
                <w:sz w:val="18"/>
              </w:rPr>
              <w:t xml:space="preserve"> </w:t>
            </w:r>
            <w:r>
              <w:rPr>
                <w:b/>
                <w:sz w:val="18"/>
              </w:rPr>
              <w:t>32</w:t>
            </w:r>
            <w:r>
              <w:rPr>
                <w:b/>
                <w:spacing w:val="-2"/>
                <w:sz w:val="18"/>
              </w:rPr>
              <w:t xml:space="preserve"> </w:t>
            </w:r>
            <w:r>
              <w:rPr>
                <w:b/>
                <w:sz w:val="18"/>
              </w:rPr>
              <w:t xml:space="preserve">de </w:t>
            </w:r>
            <w:r>
              <w:rPr>
                <w:b/>
                <w:spacing w:val="-2"/>
                <w:sz w:val="18"/>
              </w:rPr>
              <w:t>l'instruction</w:t>
            </w:r>
          </w:p>
        </w:tc>
      </w:tr>
      <w:tr w:rsidR="008C44FC">
        <w:trPr>
          <w:trHeight w:val="554"/>
        </w:trPr>
        <w:tc>
          <w:tcPr>
            <w:tcW w:w="11055" w:type="dxa"/>
            <w:tcBorders>
              <w:top w:val="single" w:sz="6" w:space="0" w:color="000000"/>
            </w:tcBorders>
          </w:tcPr>
          <w:p w:rsidR="008C44FC" w:rsidRDefault="000C0405">
            <w:pPr>
              <w:pStyle w:val="TableParagraph"/>
              <w:tabs>
                <w:tab w:val="left" w:pos="10710"/>
              </w:tabs>
              <w:spacing w:before="159"/>
              <w:ind w:left="56"/>
              <w:rPr>
                <w:sz w:val="18"/>
              </w:rPr>
            </w:pPr>
            <w:r>
              <w:rPr>
                <w:noProof/>
                <w:lang w:eastAsia="fr-FR"/>
              </w:rPr>
              <mc:AlternateContent>
                <mc:Choice Requires="wps">
                  <w:drawing>
                    <wp:anchor distT="0" distB="0" distL="114300" distR="114300" simplePos="0" relativeHeight="251667968" behindDoc="0" locked="0" layoutInCell="1" allowOverlap="1" wp14:anchorId="5E82E1D5" wp14:editId="5E1E819E">
                      <wp:simplePos x="0" y="0"/>
                      <wp:positionH relativeFrom="column">
                        <wp:posOffset>6812915</wp:posOffset>
                      </wp:positionH>
                      <wp:positionV relativeFrom="paragraph">
                        <wp:posOffset>111125</wp:posOffset>
                      </wp:positionV>
                      <wp:extent cx="101600" cy="12065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EAB81" id="Rectangle 26" o:spid="_x0000_s1026" style="position:absolute;margin-left:536.45pt;margin-top:8.75pt;width:8pt;height: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QwlQIAAIU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" filled="f" strokecolor="black [3213]" strokeweight="2pt"/>
                  </w:pict>
                </mc:Fallback>
              </mc:AlternateContent>
            </w:r>
            <w:r w:rsidR="00292610">
              <w:rPr>
                <w:sz w:val="18"/>
              </w:rPr>
              <w:t>k)</w:t>
            </w:r>
            <w:r w:rsidR="00292610">
              <w:rPr>
                <w:spacing w:val="-3"/>
                <w:sz w:val="18"/>
              </w:rPr>
              <w:t xml:space="preserve"> </w:t>
            </w:r>
            <w:r w:rsidR="00292610">
              <w:rPr>
                <w:sz w:val="18"/>
              </w:rPr>
              <w:t>le</w:t>
            </w:r>
            <w:r w:rsidR="00292610">
              <w:rPr>
                <w:spacing w:val="-4"/>
                <w:sz w:val="18"/>
              </w:rPr>
              <w:t xml:space="preserve"> </w:t>
            </w:r>
            <w:r w:rsidR="00292610">
              <w:rPr>
                <w:sz w:val="18"/>
              </w:rPr>
              <w:t>dernier</w:t>
            </w:r>
            <w:r w:rsidR="00292610">
              <w:rPr>
                <w:spacing w:val="-3"/>
                <w:sz w:val="18"/>
              </w:rPr>
              <w:t xml:space="preserve"> </w:t>
            </w:r>
            <w:r w:rsidR="00292610">
              <w:rPr>
                <w:sz w:val="18"/>
              </w:rPr>
              <w:t>rapport</w:t>
            </w:r>
            <w:r w:rsidR="00292610">
              <w:rPr>
                <w:spacing w:val="-3"/>
                <w:sz w:val="18"/>
              </w:rPr>
              <w:t xml:space="preserve"> </w:t>
            </w:r>
            <w:r w:rsidR="00292610">
              <w:rPr>
                <w:sz w:val="18"/>
              </w:rPr>
              <w:t>annuel</w:t>
            </w:r>
            <w:r w:rsidR="00292610">
              <w:rPr>
                <w:spacing w:val="-3"/>
                <w:sz w:val="18"/>
              </w:rPr>
              <w:t xml:space="preserve"> </w:t>
            </w:r>
            <w:r w:rsidR="00292610">
              <w:rPr>
                <w:sz w:val="18"/>
              </w:rPr>
              <w:t>visé</w:t>
            </w:r>
            <w:r w:rsidR="00292610">
              <w:rPr>
                <w:spacing w:val="-3"/>
                <w:sz w:val="18"/>
              </w:rPr>
              <w:t xml:space="preserve"> </w:t>
            </w:r>
            <w:r w:rsidR="00292610">
              <w:rPr>
                <w:sz w:val="18"/>
              </w:rPr>
              <w:t>à</w:t>
            </w:r>
            <w:r w:rsidR="00292610">
              <w:rPr>
                <w:spacing w:val="-3"/>
                <w:sz w:val="18"/>
              </w:rPr>
              <w:t xml:space="preserve"> </w:t>
            </w:r>
            <w:r w:rsidR="00292610">
              <w:rPr>
                <w:sz w:val="18"/>
              </w:rPr>
              <w:t>l'article</w:t>
            </w:r>
            <w:r w:rsidR="00292610">
              <w:rPr>
                <w:spacing w:val="-3"/>
                <w:sz w:val="18"/>
              </w:rPr>
              <w:t xml:space="preserve"> </w:t>
            </w:r>
            <w:r w:rsidR="00292610">
              <w:rPr>
                <w:spacing w:val="-5"/>
                <w:sz w:val="18"/>
              </w:rPr>
              <w:t>33</w:t>
            </w:r>
            <w:r w:rsidR="00292610">
              <w:rPr>
                <w:sz w:val="18"/>
              </w:rPr>
              <w:tab/>
            </w:r>
          </w:p>
        </w:tc>
      </w:tr>
      <w:tr w:rsidR="008C44FC">
        <w:trPr>
          <w:trHeight w:val="556"/>
        </w:trPr>
        <w:tc>
          <w:tcPr>
            <w:tcW w:w="11055" w:type="dxa"/>
          </w:tcPr>
          <w:p w:rsidR="008C44FC" w:rsidRDefault="000C0405">
            <w:pPr>
              <w:pStyle w:val="TableParagraph"/>
              <w:spacing w:before="53" w:line="249" w:lineRule="auto"/>
              <w:ind w:left="307" w:hanging="251"/>
              <w:rPr>
                <w:sz w:val="18"/>
              </w:rPr>
            </w:pPr>
            <w:r>
              <w:rPr>
                <w:noProof/>
                <w:lang w:eastAsia="fr-FR"/>
              </w:rPr>
              <mc:AlternateContent>
                <mc:Choice Requires="wps">
                  <w:drawing>
                    <wp:anchor distT="0" distB="0" distL="114300" distR="114300" simplePos="0" relativeHeight="251670016" behindDoc="0" locked="0" layoutInCell="1" allowOverlap="1" wp14:anchorId="5E82E1D5" wp14:editId="5E1E819E">
                      <wp:simplePos x="0" y="0"/>
                      <wp:positionH relativeFrom="column">
                        <wp:posOffset>6812915</wp:posOffset>
                      </wp:positionH>
                      <wp:positionV relativeFrom="paragraph">
                        <wp:posOffset>114935</wp:posOffset>
                      </wp:positionV>
                      <wp:extent cx="101600" cy="12065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D0092" id="Rectangle 28" o:spid="_x0000_s1026" style="position:absolute;margin-left:536.45pt;margin-top:9.05pt;width:8pt;height: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06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" filled="f" strokecolor="black [3213]" strokeweight="2pt"/>
                  </w:pict>
                </mc:Fallback>
              </mc:AlternateContent>
            </w:r>
            <w:r w:rsidR="00292610">
              <w:rPr>
                <w:sz w:val="18"/>
              </w:rPr>
              <w:t xml:space="preserve">m) la dernière valeur liquidative du fonds d'épargne salariale ou le dernier prix de marché de la part ou de l'action du fonds d'épargne </w:t>
            </w:r>
            <w:r w:rsidR="00292610">
              <w:rPr>
                <w:spacing w:val="-2"/>
                <w:sz w:val="18"/>
              </w:rPr>
              <w:t>salariale</w:t>
            </w:r>
          </w:p>
        </w:tc>
      </w:tr>
    </w:tbl>
    <w:p w:rsidR="00292610" w:rsidRDefault="00292610"/>
    <w:sectPr w:rsidR="00292610">
      <w:pgSz w:w="12240" w:h="15840"/>
      <w:pgMar w:top="1400" w:right="500" w:bottom="280" w:left="460"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395" w:rsidRDefault="00020395">
      <w:r>
        <w:separator/>
      </w:r>
    </w:p>
  </w:endnote>
  <w:endnote w:type="continuationSeparator" w:id="0">
    <w:p w:rsidR="00020395" w:rsidRDefault="0002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395" w:rsidRDefault="00020395">
      <w:r>
        <w:separator/>
      </w:r>
    </w:p>
  </w:footnote>
  <w:footnote w:type="continuationSeparator" w:id="0">
    <w:p w:rsidR="00020395" w:rsidRDefault="0002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4FC" w:rsidRDefault="00331950">
    <w:pPr>
      <w:pStyle w:val="Corpsdetexte"/>
      <w:spacing w:line="14" w:lineRule="auto"/>
      <w:rPr>
        <w:sz w:val="20"/>
      </w:rPr>
    </w:pPr>
    <w:r>
      <w:pict>
        <v:group id="docshapegroup19" o:spid="_x0000_s2050" style="position:absolute;margin-left:28.35pt;margin-top:28.35pt;width:552.65pt;height:42.55pt;z-index:-15913472;mso-position-horizontal-relative:page;mso-position-vertical-relative:page" coordorigin="567,567" coordsize="11053,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2052" type="#_x0000_t75" style="position:absolute;left:566;top:566;width:1418;height:851">
            <v:imagedata r:id="rId1" o:title=""/>
          </v:shape>
          <v:shape id="docshape21" o:spid="_x0000_s2051" type="#_x0000_t75" style="position:absolute;left:1984;top:566;width:9635;height:851">
            <v:imagedata r:id="rId2" o:title=""/>
          </v:shape>
          <w10:wrap anchorx="page" anchory="page"/>
        </v:group>
      </w:pict>
    </w:r>
    <w:r>
      <w:pict>
        <v:shapetype id="_x0000_t202" coordsize="21600,21600" o:spt="202" path="m,l,21600r21600,l21600,xe">
          <v:stroke joinstyle="miter"/>
          <v:path gradientshapeok="t" o:connecttype="rect"/>
        </v:shapetype>
        <v:shape id="docshape22" o:spid="_x0000_s2049" type="#_x0000_t202" style="position:absolute;margin-left:163.4pt;margin-top:37.65pt;width:353.35pt;height:22.9pt;z-index:-15912960;mso-position-horizontal-relative:page;mso-position-vertical-relative:page" filled="f" stroked="f">
          <v:textbox inset="0,0,0,0">
            <w:txbxContent>
              <w:p w:rsidR="008C44FC" w:rsidRDefault="00292610">
                <w:pPr>
                  <w:spacing w:before="14" w:line="249" w:lineRule="auto"/>
                  <w:ind w:left="2007" w:hanging="1988"/>
                  <w:rPr>
                    <w:b/>
                    <w:sz w:val="18"/>
                  </w:rPr>
                </w:pPr>
                <w:r>
                  <w:rPr>
                    <w:b/>
                    <w:sz w:val="18"/>
                  </w:rPr>
                  <w:t>CONSTITUTION</w:t>
                </w:r>
                <w:r>
                  <w:rPr>
                    <w:b/>
                    <w:spacing w:val="-6"/>
                    <w:sz w:val="18"/>
                  </w:rPr>
                  <w:t xml:space="preserve"> </w:t>
                </w:r>
                <w:r>
                  <w:rPr>
                    <w:b/>
                    <w:sz w:val="18"/>
                  </w:rPr>
                  <w:t>D'UN</w:t>
                </w:r>
                <w:r>
                  <w:rPr>
                    <w:b/>
                    <w:spacing w:val="-6"/>
                    <w:sz w:val="18"/>
                  </w:rPr>
                  <w:t xml:space="preserve"> </w:t>
                </w:r>
                <w:r>
                  <w:rPr>
                    <w:b/>
                    <w:sz w:val="18"/>
                  </w:rPr>
                  <w:t>FONDS</w:t>
                </w:r>
                <w:r>
                  <w:rPr>
                    <w:b/>
                    <w:spacing w:val="-5"/>
                    <w:sz w:val="18"/>
                  </w:rPr>
                  <w:t xml:space="preserve"> </w:t>
                </w:r>
                <w:r>
                  <w:rPr>
                    <w:b/>
                    <w:sz w:val="18"/>
                  </w:rPr>
                  <w:t>D'EPARGNE</w:t>
                </w:r>
                <w:r>
                  <w:rPr>
                    <w:b/>
                    <w:spacing w:val="-6"/>
                    <w:sz w:val="18"/>
                  </w:rPr>
                  <w:t xml:space="preserve"> </w:t>
                </w:r>
                <w:r>
                  <w:rPr>
                    <w:b/>
                    <w:sz w:val="18"/>
                  </w:rPr>
                  <w:t>SALARIALE</w:t>
                </w:r>
                <w:r>
                  <w:rPr>
                    <w:b/>
                    <w:spacing w:val="-5"/>
                    <w:sz w:val="18"/>
                  </w:rPr>
                  <w:t xml:space="preserve"> </w:t>
                </w:r>
                <w:r>
                  <w:rPr>
                    <w:b/>
                    <w:sz w:val="18"/>
                  </w:rPr>
                  <w:t>OU</w:t>
                </w:r>
                <w:r>
                  <w:rPr>
                    <w:b/>
                    <w:spacing w:val="-5"/>
                    <w:sz w:val="18"/>
                  </w:rPr>
                  <w:t xml:space="preserve"> </w:t>
                </w:r>
                <w:r>
                  <w:rPr>
                    <w:b/>
                    <w:sz w:val="18"/>
                  </w:rPr>
                  <w:t>D'UN</w:t>
                </w:r>
                <w:r>
                  <w:rPr>
                    <w:b/>
                    <w:spacing w:val="-6"/>
                    <w:sz w:val="18"/>
                  </w:rPr>
                  <w:t xml:space="preserve"> </w:t>
                </w:r>
                <w:r>
                  <w:rPr>
                    <w:b/>
                    <w:sz w:val="18"/>
                  </w:rPr>
                  <w:t>COMPARTIMENT FICHE DE DEMANDE D'AGREMENT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B14"/>
    <w:multiLevelType w:val="hybridMultilevel"/>
    <w:tmpl w:val="757221DC"/>
    <w:lvl w:ilvl="0" w:tplc="4FEC9DE6">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058E5FA8">
      <w:numFmt w:val="bullet"/>
      <w:lvlText w:val="•"/>
      <w:lvlJc w:val="left"/>
      <w:pPr>
        <w:ind w:left="681" w:hanging="110"/>
      </w:pPr>
      <w:rPr>
        <w:rFonts w:hint="default"/>
        <w:lang w:val="fr-FR" w:eastAsia="en-US" w:bidi="ar-SA"/>
      </w:rPr>
    </w:lvl>
    <w:lvl w:ilvl="2" w:tplc="052839A8">
      <w:numFmt w:val="bullet"/>
      <w:lvlText w:val="•"/>
      <w:lvlJc w:val="left"/>
      <w:pPr>
        <w:ind w:left="1203" w:hanging="110"/>
      </w:pPr>
      <w:rPr>
        <w:rFonts w:hint="default"/>
        <w:lang w:val="fr-FR" w:eastAsia="en-US" w:bidi="ar-SA"/>
      </w:rPr>
    </w:lvl>
    <w:lvl w:ilvl="3" w:tplc="335E0114">
      <w:numFmt w:val="bullet"/>
      <w:lvlText w:val="•"/>
      <w:lvlJc w:val="left"/>
      <w:pPr>
        <w:ind w:left="1724" w:hanging="110"/>
      </w:pPr>
      <w:rPr>
        <w:rFonts w:hint="default"/>
        <w:lang w:val="fr-FR" w:eastAsia="en-US" w:bidi="ar-SA"/>
      </w:rPr>
    </w:lvl>
    <w:lvl w:ilvl="4" w:tplc="B6F6A2B4">
      <w:numFmt w:val="bullet"/>
      <w:lvlText w:val="•"/>
      <w:lvlJc w:val="left"/>
      <w:pPr>
        <w:ind w:left="2246" w:hanging="110"/>
      </w:pPr>
      <w:rPr>
        <w:rFonts w:hint="default"/>
        <w:lang w:val="fr-FR" w:eastAsia="en-US" w:bidi="ar-SA"/>
      </w:rPr>
    </w:lvl>
    <w:lvl w:ilvl="5" w:tplc="567AE0D6">
      <w:numFmt w:val="bullet"/>
      <w:lvlText w:val="•"/>
      <w:lvlJc w:val="left"/>
      <w:pPr>
        <w:ind w:left="2768" w:hanging="110"/>
      </w:pPr>
      <w:rPr>
        <w:rFonts w:hint="default"/>
        <w:lang w:val="fr-FR" w:eastAsia="en-US" w:bidi="ar-SA"/>
      </w:rPr>
    </w:lvl>
    <w:lvl w:ilvl="6" w:tplc="F18C24CE">
      <w:numFmt w:val="bullet"/>
      <w:lvlText w:val="•"/>
      <w:lvlJc w:val="left"/>
      <w:pPr>
        <w:ind w:left="3289" w:hanging="110"/>
      </w:pPr>
      <w:rPr>
        <w:rFonts w:hint="default"/>
        <w:lang w:val="fr-FR" w:eastAsia="en-US" w:bidi="ar-SA"/>
      </w:rPr>
    </w:lvl>
    <w:lvl w:ilvl="7" w:tplc="7FF8B548">
      <w:numFmt w:val="bullet"/>
      <w:lvlText w:val="•"/>
      <w:lvlJc w:val="left"/>
      <w:pPr>
        <w:ind w:left="3811" w:hanging="110"/>
      </w:pPr>
      <w:rPr>
        <w:rFonts w:hint="default"/>
        <w:lang w:val="fr-FR" w:eastAsia="en-US" w:bidi="ar-SA"/>
      </w:rPr>
    </w:lvl>
    <w:lvl w:ilvl="8" w:tplc="2C86911A">
      <w:numFmt w:val="bullet"/>
      <w:lvlText w:val="•"/>
      <w:lvlJc w:val="left"/>
      <w:pPr>
        <w:ind w:left="4332" w:hanging="110"/>
      </w:pPr>
      <w:rPr>
        <w:rFonts w:hint="default"/>
        <w:lang w:val="fr-FR" w:eastAsia="en-US" w:bidi="ar-SA"/>
      </w:rPr>
    </w:lvl>
  </w:abstractNum>
  <w:abstractNum w:abstractNumId="1" w15:restartNumberingAfterBreak="0">
    <w:nsid w:val="15300FC5"/>
    <w:multiLevelType w:val="hybridMultilevel"/>
    <w:tmpl w:val="334A0474"/>
    <w:lvl w:ilvl="0" w:tplc="10FABAC8">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FBAECA7E">
      <w:numFmt w:val="bullet"/>
      <w:lvlText w:val="•"/>
      <w:lvlJc w:val="left"/>
      <w:pPr>
        <w:ind w:left="681" w:hanging="110"/>
      </w:pPr>
      <w:rPr>
        <w:rFonts w:hint="default"/>
        <w:lang w:val="fr-FR" w:eastAsia="en-US" w:bidi="ar-SA"/>
      </w:rPr>
    </w:lvl>
    <w:lvl w:ilvl="2" w:tplc="B9020092">
      <w:numFmt w:val="bullet"/>
      <w:lvlText w:val="•"/>
      <w:lvlJc w:val="left"/>
      <w:pPr>
        <w:ind w:left="1203" w:hanging="110"/>
      </w:pPr>
      <w:rPr>
        <w:rFonts w:hint="default"/>
        <w:lang w:val="fr-FR" w:eastAsia="en-US" w:bidi="ar-SA"/>
      </w:rPr>
    </w:lvl>
    <w:lvl w:ilvl="3" w:tplc="271E3726">
      <w:numFmt w:val="bullet"/>
      <w:lvlText w:val="•"/>
      <w:lvlJc w:val="left"/>
      <w:pPr>
        <w:ind w:left="1724" w:hanging="110"/>
      </w:pPr>
      <w:rPr>
        <w:rFonts w:hint="default"/>
        <w:lang w:val="fr-FR" w:eastAsia="en-US" w:bidi="ar-SA"/>
      </w:rPr>
    </w:lvl>
    <w:lvl w:ilvl="4" w:tplc="1BD4E008">
      <w:numFmt w:val="bullet"/>
      <w:lvlText w:val="•"/>
      <w:lvlJc w:val="left"/>
      <w:pPr>
        <w:ind w:left="2246" w:hanging="110"/>
      </w:pPr>
      <w:rPr>
        <w:rFonts w:hint="default"/>
        <w:lang w:val="fr-FR" w:eastAsia="en-US" w:bidi="ar-SA"/>
      </w:rPr>
    </w:lvl>
    <w:lvl w:ilvl="5" w:tplc="2CAE8E7A">
      <w:numFmt w:val="bullet"/>
      <w:lvlText w:val="•"/>
      <w:lvlJc w:val="left"/>
      <w:pPr>
        <w:ind w:left="2768" w:hanging="110"/>
      </w:pPr>
      <w:rPr>
        <w:rFonts w:hint="default"/>
        <w:lang w:val="fr-FR" w:eastAsia="en-US" w:bidi="ar-SA"/>
      </w:rPr>
    </w:lvl>
    <w:lvl w:ilvl="6" w:tplc="7B8C20EE">
      <w:numFmt w:val="bullet"/>
      <w:lvlText w:val="•"/>
      <w:lvlJc w:val="left"/>
      <w:pPr>
        <w:ind w:left="3289" w:hanging="110"/>
      </w:pPr>
      <w:rPr>
        <w:rFonts w:hint="default"/>
        <w:lang w:val="fr-FR" w:eastAsia="en-US" w:bidi="ar-SA"/>
      </w:rPr>
    </w:lvl>
    <w:lvl w:ilvl="7" w:tplc="8B281354">
      <w:numFmt w:val="bullet"/>
      <w:lvlText w:val="•"/>
      <w:lvlJc w:val="left"/>
      <w:pPr>
        <w:ind w:left="3811" w:hanging="110"/>
      </w:pPr>
      <w:rPr>
        <w:rFonts w:hint="default"/>
        <w:lang w:val="fr-FR" w:eastAsia="en-US" w:bidi="ar-SA"/>
      </w:rPr>
    </w:lvl>
    <w:lvl w:ilvl="8" w:tplc="F78A0834">
      <w:numFmt w:val="bullet"/>
      <w:lvlText w:val="•"/>
      <w:lvlJc w:val="left"/>
      <w:pPr>
        <w:ind w:left="4332" w:hanging="110"/>
      </w:pPr>
      <w:rPr>
        <w:rFonts w:hint="default"/>
        <w:lang w:val="fr-FR" w:eastAsia="en-US" w:bidi="ar-SA"/>
      </w:rPr>
    </w:lvl>
  </w:abstractNum>
  <w:abstractNum w:abstractNumId="2" w15:restartNumberingAfterBreak="0">
    <w:nsid w:val="1A1712DA"/>
    <w:multiLevelType w:val="hybridMultilevel"/>
    <w:tmpl w:val="E550E56C"/>
    <w:lvl w:ilvl="0" w:tplc="EF80A232">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D5A83948">
      <w:numFmt w:val="bullet"/>
      <w:lvlText w:val="•"/>
      <w:lvlJc w:val="left"/>
      <w:pPr>
        <w:ind w:left="681" w:hanging="110"/>
      </w:pPr>
      <w:rPr>
        <w:rFonts w:hint="default"/>
        <w:lang w:val="fr-FR" w:eastAsia="en-US" w:bidi="ar-SA"/>
      </w:rPr>
    </w:lvl>
    <w:lvl w:ilvl="2" w:tplc="CEC0143A">
      <w:numFmt w:val="bullet"/>
      <w:lvlText w:val="•"/>
      <w:lvlJc w:val="left"/>
      <w:pPr>
        <w:ind w:left="1203" w:hanging="110"/>
      </w:pPr>
      <w:rPr>
        <w:rFonts w:hint="default"/>
        <w:lang w:val="fr-FR" w:eastAsia="en-US" w:bidi="ar-SA"/>
      </w:rPr>
    </w:lvl>
    <w:lvl w:ilvl="3" w:tplc="3A4852D4">
      <w:numFmt w:val="bullet"/>
      <w:lvlText w:val="•"/>
      <w:lvlJc w:val="left"/>
      <w:pPr>
        <w:ind w:left="1724" w:hanging="110"/>
      </w:pPr>
      <w:rPr>
        <w:rFonts w:hint="default"/>
        <w:lang w:val="fr-FR" w:eastAsia="en-US" w:bidi="ar-SA"/>
      </w:rPr>
    </w:lvl>
    <w:lvl w:ilvl="4" w:tplc="0534E0F0">
      <w:numFmt w:val="bullet"/>
      <w:lvlText w:val="•"/>
      <w:lvlJc w:val="left"/>
      <w:pPr>
        <w:ind w:left="2246" w:hanging="110"/>
      </w:pPr>
      <w:rPr>
        <w:rFonts w:hint="default"/>
        <w:lang w:val="fr-FR" w:eastAsia="en-US" w:bidi="ar-SA"/>
      </w:rPr>
    </w:lvl>
    <w:lvl w:ilvl="5" w:tplc="FB86E766">
      <w:numFmt w:val="bullet"/>
      <w:lvlText w:val="•"/>
      <w:lvlJc w:val="left"/>
      <w:pPr>
        <w:ind w:left="2768" w:hanging="110"/>
      </w:pPr>
      <w:rPr>
        <w:rFonts w:hint="default"/>
        <w:lang w:val="fr-FR" w:eastAsia="en-US" w:bidi="ar-SA"/>
      </w:rPr>
    </w:lvl>
    <w:lvl w:ilvl="6" w:tplc="EC0411EE">
      <w:numFmt w:val="bullet"/>
      <w:lvlText w:val="•"/>
      <w:lvlJc w:val="left"/>
      <w:pPr>
        <w:ind w:left="3289" w:hanging="110"/>
      </w:pPr>
      <w:rPr>
        <w:rFonts w:hint="default"/>
        <w:lang w:val="fr-FR" w:eastAsia="en-US" w:bidi="ar-SA"/>
      </w:rPr>
    </w:lvl>
    <w:lvl w:ilvl="7" w:tplc="14F0B0CA">
      <w:numFmt w:val="bullet"/>
      <w:lvlText w:val="•"/>
      <w:lvlJc w:val="left"/>
      <w:pPr>
        <w:ind w:left="3811" w:hanging="110"/>
      </w:pPr>
      <w:rPr>
        <w:rFonts w:hint="default"/>
        <w:lang w:val="fr-FR" w:eastAsia="en-US" w:bidi="ar-SA"/>
      </w:rPr>
    </w:lvl>
    <w:lvl w:ilvl="8" w:tplc="AC4A0D44">
      <w:numFmt w:val="bullet"/>
      <w:lvlText w:val="•"/>
      <w:lvlJc w:val="left"/>
      <w:pPr>
        <w:ind w:left="4332" w:hanging="110"/>
      </w:pPr>
      <w:rPr>
        <w:rFonts w:hint="default"/>
        <w:lang w:val="fr-FR" w:eastAsia="en-US" w:bidi="ar-SA"/>
      </w:rPr>
    </w:lvl>
  </w:abstractNum>
  <w:abstractNum w:abstractNumId="3" w15:restartNumberingAfterBreak="0">
    <w:nsid w:val="1B9967C2"/>
    <w:multiLevelType w:val="hybridMultilevel"/>
    <w:tmpl w:val="98068ECC"/>
    <w:lvl w:ilvl="0" w:tplc="B8982202">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310E2D4E">
      <w:numFmt w:val="bullet"/>
      <w:lvlText w:val="•"/>
      <w:lvlJc w:val="left"/>
      <w:pPr>
        <w:ind w:left="681" w:hanging="110"/>
      </w:pPr>
      <w:rPr>
        <w:rFonts w:hint="default"/>
        <w:lang w:val="fr-FR" w:eastAsia="en-US" w:bidi="ar-SA"/>
      </w:rPr>
    </w:lvl>
    <w:lvl w:ilvl="2" w:tplc="54525938">
      <w:numFmt w:val="bullet"/>
      <w:lvlText w:val="•"/>
      <w:lvlJc w:val="left"/>
      <w:pPr>
        <w:ind w:left="1203" w:hanging="110"/>
      </w:pPr>
      <w:rPr>
        <w:rFonts w:hint="default"/>
        <w:lang w:val="fr-FR" w:eastAsia="en-US" w:bidi="ar-SA"/>
      </w:rPr>
    </w:lvl>
    <w:lvl w:ilvl="3" w:tplc="3140F562">
      <w:numFmt w:val="bullet"/>
      <w:lvlText w:val="•"/>
      <w:lvlJc w:val="left"/>
      <w:pPr>
        <w:ind w:left="1724" w:hanging="110"/>
      </w:pPr>
      <w:rPr>
        <w:rFonts w:hint="default"/>
        <w:lang w:val="fr-FR" w:eastAsia="en-US" w:bidi="ar-SA"/>
      </w:rPr>
    </w:lvl>
    <w:lvl w:ilvl="4" w:tplc="33EA0414">
      <w:numFmt w:val="bullet"/>
      <w:lvlText w:val="•"/>
      <w:lvlJc w:val="left"/>
      <w:pPr>
        <w:ind w:left="2246" w:hanging="110"/>
      </w:pPr>
      <w:rPr>
        <w:rFonts w:hint="default"/>
        <w:lang w:val="fr-FR" w:eastAsia="en-US" w:bidi="ar-SA"/>
      </w:rPr>
    </w:lvl>
    <w:lvl w:ilvl="5" w:tplc="DA429F7E">
      <w:numFmt w:val="bullet"/>
      <w:lvlText w:val="•"/>
      <w:lvlJc w:val="left"/>
      <w:pPr>
        <w:ind w:left="2768" w:hanging="110"/>
      </w:pPr>
      <w:rPr>
        <w:rFonts w:hint="default"/>
        <w:lang w:val="fr-FR" w:eastAsia="en-US" w:bidi="ar-SA"/>
      </w:rPr>
    </w:lvl>
    <w:lvl w:ilvl="6" w:tplc="1AC2D2A2">
      <w:numFmt w:val="bullet"/>
      <w:lvlText w:val="•"/>
      <w:lvlJc w:val="left"/>
      <w:pPr>
        <w:ind w:left="3289" w:hanging="110"/>
      </w:pPr>
      <w:rPr>
        <w:rFonts w:hint="default"/>
        <w:lang w:val="fr-FR" w:eastAsia="en-US" w:bidi="ar-SA"/>
      </w:rPr>
    </w:lvl>
    <w:lvl w:ilvl="7" w:tplc="2F2278D2">
      <w:numFmt w:val="bullet"/>
      <w:lvlText w:val="•"/>
      <w:lvlJc w:val="left"/>
      <w:pPr>
        <w:ind w:left="3811" w:hanging="110"/>
      </w:pPr>
      <w:rPr>
        <w:rFonts w:hint="default"/>
        <w:lang w:val="fr-FR" w:eastAsia="en-US" w:bidi="ar-SA"/>
      </w:rPr>
    </w:lvl>
    <w:lvl w:ilvl="8" w:tplc="B4D49C9A">
      <w:numFmt w:val="bullet"/>
      <w:lvlText w:val="•"/>
      <w:lvlJc w:val="left"/>
      <w:pPr>
        <w:ind w:left="4332" w:hanging="110"/>
      </w:pPr>
      <w:rPr>
        <w:rFonts w:hint="default"/>
        <w:lang w:val="fr-FR" w:eastAsia="en-US" w:bidi="ar-SA"/>
      </w:rPr>
    </w:lvl>
  </w:abstractNum>
  <w:abstractNum w:abstractNumId="4" w15:restartNumberingAfterBreak="0">
    <w:nsid w:val="27F17EB9"/>
    <w:multiLevelType w:val="hybridMultilevel"/>
    <w:tmpl w:val="94C4C1CC"/>
    <w:lvl w:ilvl="0" w:tplc="3B8E11C0">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5ED80950">
      <w:numFmt w:val="bullet"/>
      <w:lvlText w:val="•"/>
      <w:lvlJc w:val="left"/>
      <w:pPr>
        <w:ind w:left="681" w:hanging="110"/>
      </w:pPr>
      <w:rPr>
        <w:rFonts w:hint="default"/>
        <w:lang w:val="fr-FR" w:eastAsia="en-US" w:bidi="ar-SA"/>
      </w:rPr>
    </w:lvl>
    <w:lvl w:ilvl="2" w:tplc="BA5AA9D6">
      <w:numFmt w:val="bullet"/>
      <w:lvlText w:val="•"/>
      <w:lvlJc w:val="left"/>
      <w:pPr>
        <w:ind w:left="1203" w:hanging="110"/>
      </w:pPr>
      <w:rPr>
        <w:rFonts w:hint="default"/>
        <w:lang w:val="fr-FR" w:eastAsia="en-US" w:bidi="ar-SA"/>
      </w:rPr>
    </w:lvl>
    <w:lvl w:ilvl="3" w:tplc="ECB68ECC">
      <w:numFmt w:val="bullet"/>
      <w:lvlText w:val="•"/>
      <w:lvlJc w:val="left"/>
      <w:pPr>
        <w:ind w:left="1724" w:hanging="110"/>
      </w:pPr>
      <w:rPr>
        <w:rFonts w:hint="default"/>
        <w:lang w:val="fr-FR" w:eastAsia="en-US" w:bidi="ar-SA"/>
      </w:rPr>
    </w:lvl>
    <w:lvl w:ilvl="4" w:tplc="D376FEAE">
      <w:numFmt w:val="bullet"/>
      <w:lvlText w:val="•"/>
      <w:lvlJc w:val="left"/>
      <w:pPr>
        <w:ind w:left="2246" w:hanging="110"/>
      </w:pPr>
      <w:rPr>
        <w:rFonts w:hint="default"/>
        <w:lang w:val="fr-FR" w:eastAsia="en-US" w:bidi="ar-SA"/>
      </w:rPr>
    </w:lvl>
    <w:lvl w:ilvl="5" w:tplc="18FCF2F8">
      <w:numFmt w:val="bullet"/>
      <w:lvlText w:val="•"/>
      <w:lvlJc w:val="left"/>
      <w:pPr>
        <w:ind w:left="2768" w:hanging="110"/>
      </w:pPr>
      <w:rPr>
        <w:rFonts w:hint="default"/>
        <w:lang w:val="fr-FR" w:eastAsia="en-US" w:bidi="ar-SA"/>
      </w:rPr>
    </w:lvl>
    <w:lvl w:ilvl="6" w:tplc="DC46EE88">
      <w:numFmt w:val="bullet"/>
      <w:lvlText w:val="•"/>
      <w:lvlJc w:val="left"/>
      <w:pPr>
        <w:ind w:left="3289" w:hanging="110"/>
      </w:pPr>
      <w:rPr>
        <w:rFonts w:hint="default"/>
        <w:lang w:val="fr-FR" w:eastAsia="en-US" w:bidi="ar-SA"/>
      </w:rPr>
    </w:lvl>
    <w:lvl w:ilvl="7" w:tplc="846E0012">
      <w:numFmt w:val="bullet"/>
      <w:lvlText w:val="•"/>
      <w:lvlJc w:val="left"/>
      <w:pPr>
        <w:ind w:left="3811" w:hanging="110"/>
      </w:pPr>
      <w:rPr>
        <w:rFonts w:hint="default"/>
        <w:lang w:val="fr-FR" w:eastAsia="en-US" w:bidi="ar-SA"/>
      </w:rPr>
    </w:lvl>
    <w:lvl w:ilvl="8" w:tplc="0E0E6B42">
      <w:numFmt w:val="bullet"/>
      <w:lvlText w:val="•"/>
      <w:lvlJc w:val="left"/>
      <w:pPr>
        <w:ind w:left="4332" w:hanging="110"/>
      </w:pPr>
      <w:rPr>
        <w:rFonts w:hint="default"/>
        <w:lang w:val="fr-FR" w:eastAsia="en-US" w:bidi="ar-SA"/>
      </w:rPr>
    </w:lvl>
  </w:abstractNum>
  <w:abstractNum w:abstractNumId="5" w15:restartNumberingAfterBreak="0">
    <w:nsid w:val="2A966E1A"/>
    <w:multiLevelType w:val="hybridMultilevel"/>
    <w:tmpl w:val="78E8DC98"/>
    <w:lvl w:ilvl="0" w:tplc="506480EE">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88E2DB92">
      <w:numFmt w:val="bullet"/>
      <w:lvlText w:val="•"/>
      <w:lvlJc w:val="left"/>
      <w:pPr>
        <w:ind w:left="681" w:hanging="110"/>
      </w:pPr>
      <w:rPr>
        <w:rFonts w:hint="default"/>
        <w:lang w:val="fr-FR" w:eastAsia="en-US" w:bidi="ar-SA"/>
      </w:rPr>
    </w:lvl>
    <w:lvl w:ilvl="2" w:tplc="2AE86E5A">
      <w:numFmt w:val="bullet"/>
      <w:lvlText w:val="•"/>
      <w:lvlJc w:val="left"/>
      <w:pPr>
        <w:ind w:left="1203" w:hanging="110"/>
      </w:pPr>
      <w:rPr>
        <w:rFonts w:hint="default"/>
        <w:lang w:val="fr-FR" w:eastAsia="en-US" w:bidi="ar-SA"/>
      </w:rPr>
    </w:lvl>
    <w:lvl w:ilvl="3" w:tplc="E61C7DDE">
      <w:numFmt w:val="bullet"/>
      <w:lvlText w:val="•"/>
      <w:lvlJc w:val="left"/>
      <w:pPr>
        <w:ind w:left="1724" w:hanging="110"/>
      </w:pPr>
      <w:rPr>
        <w:rFonts w:hint="default"/>
        <w:lang w:val="fr-FR" w:eastAsia="en-US" w:bidi="ar-SA"/>
      </w:rPr>
    </w:lvl>
    <w:lvl w:ilvl="4" w:tplc="0FF6D2B4">
      <w:numFmt w:val="bullet"/>
      <w:lvlText w:val="•"/>
      <w:lvlJc w:val="left"/>
      <w:pPr>
        <w:ind w:left="2246" w:hanging="110"/>
      </w:pPr>
      <w:rPr>
        <w:rFonts w:hint="default"/>
        <w:lang w:val="fr-FR" w:eastAsia="en-US" w:bidi="ar-SA"/>
      </w:rPr>
    </w:lvl>
    <w:lvl w:ilvl="5" w:tplc="FF0036DC">
      <w:numFmt w:val="bullet"/>
      <w:lvlText w:val="•"/>
      <w:lvlJc w:val="left"/>
      <w:pPr>
        <w:ind w:left="2768" w:hanging="110"/>
      </w:pPr>
      <w:rPr>
        <w:rFonts w:hint="default"/>
        <w:lang w:val="fr-FR" w:eastAsia="en-US" w:bidi="ar-SA"/>
      </w:rPr>
    </w:lvl>
    <w:lvl w:ilvl="6" w:tplc="166A5B48">
      <w:numFmt w:val="bullet"/>
      <w:lvlText w:val="•"/>
      <w:lvlJc w:val="left"/>
      <w:pPr>
        <w:ind w:left="3289" w:hanging="110"/>
      </w:pPr>
      <w:rPr>
        <w:rFonts w:hint="default"/>
        <w:lang w:val="fr-FR" w:eastAsia="en-US" w:bidi="ar-SA"/>
      </w:rPr>
    </w:lvl>
    <w:lvl w:ilvl="7" w:tplc="4066161E">
      <w:numFmt w:val="bullet"/>
      <w:lvlText w:val="•"/>
      <w:lvlJc w:val="left"/>
      <w:pPr>
        <w:ind w:left="3811" w:hanging="110"/>
      </w:pPr>
      <w:rPr>
        <w:rFonts w:hint="default"/>
        <w:lang w:val="fr-FR" w:eastAsia="en-US" w:bidi="ar-SA"/>
      </w:rPr>
    </w:lvl>
    <w:lvl w:ilvl="8" w:tplc="D1600C46">
      <w:numFmt w:val="bullet"/>
      <w:lvlText w:val="•"/>
      <w:lvlJc w:val="left"/>
      <w:pPr>
        <w:ind w:left="4332" w:hanging="110"/>
      </w:pPr>
      <w:rPr>
        <w:rFonts w:hint="default"/>
        <w:lang w:val="fr-FR" w:eastAsia="en-US" w:bidi="ar-SA"/>
      </w:rPr>
    </w:lvl>
  </w:abstractNum>
  <w:abstractNum w:abstractNumId="6" w15:restartNumberingAfterBreak="0">
    <w:nsid w:val="2B214A3C"/>
    <w:multiLevelType w:val="hybridMultilevel"/>
    <w:tmpl w:val="6E08C592"/>
    <w:lvl w:ilvl="0" w:tplc="0BDA107E">
      <w:numFmt w:val="bullet"/>
      <w:lvlText w:val="-"/>
      <w:lvlJc w:val="left"/>
      <w:pPr>
        <w:ind w:left="57" w:hanging="146"/>
      </w:pPr>
      <w:rPr>
        <w:rFonts w:ascii="Arial" w:eastAsia="Arial" w:hAnsi="Arial" w:cs="Arial" w:hint="default"/>
        <w:b w:val="0"/>
        <w:bCs w:val="0"/>
        <w:i w:val="0"/>
        <w:iCs w:val="0"/>
        <w:w w:val="100"/>
        <w:sz w:val="18"/>
        <w:szCs w:val="18"/>
        <w:lang w:val="fr-FR" w:eastAsia="en-US" w:bidi="ar-SA"/>
      </w:rPr>
    </w:lvl>
    <w:lvl w:ilvl="1" w:tplc="2CF4D75C">
      <w:numFmt w:val="bullet"/>
      <w:lvlText w:val="•"/>
      <w:lvlJc w:val="left"/>
      <w:pPr>
        <w:ind w:left="591" w:hanging="146"/>
      </w:pPr>
      <w:rPr>
        <w:rFonts w:hint="default"/>
        <w:lang w:val="fr-FR" w:eastAsia="en-US" w:bidi="ar-SA"/>
      </w:rPr>
    </w:lvl>
    <w:lvl w:ilvl="2" w:tplc="5F720ACC">
      <w:numFmt w:val="bullet"/>
      <w:lvlText w:val="•"/>
      <w:lvlJc w:val="left"/>
      <w:pPr>
        <w:ind w:left="1123" w:hanging="146"/>
      </w:pPr>
      <w:rPr>
        <w:rFonts w:hint="default"/>
        <w:lang w:val="fr-FR" w:eastAsia="en-US" w:bidi="ar-SA"/>
      </w:rPr>
    </w:lvl>
    <w:lvl w:ilvl="3" w:tplc="7F6A6A18">
      <w:numFmt w:val="bullet"/>
      <w:lvlText w:val="•"/>
      <w:lvlJc w:val="left"/>
      <w:pPr>
        <w:ind w:left="1654" w:hanging="146"/>
      </w:pPr>
      <w:rPr>
        <w:rFonts w:hint="default"/>
        <w:lang w:val="fr-FR" w:eastAsia="en-US" w:bidi="ar-SA"/>
      </w:rPr>
    </w:lvl>
    <w:lvl w:ilvl="4" w:tplc="A48049C8">
      <w:numFmt w:val="bullet"/>
      <w:lvlText w:val="•"/>
      <w:lvlJc w:val="left"/>
      <w:pPr>
        <w:ind w:left="2186" w:hanging="146"/>
      </w:pPr>
      <w:rPr>
        <w:rFonts w:hint="default"/>
        <w:lang w:val="fr-FR" w:eastAsia="en-US" w:bidi="ar-SA"/>
      </w:rPr>
    </w:lvl>
    <w:lvl w:ilvl="5" w:tplc="15A23852">
      <w:numFmt w:val="bullet"/>
      <w:lvlText w:val="•"/>
      <w:lvlJc w:val="left"/>
      <w:pPr>
        <w:ind w:left="2718" w:hanging="146"/>
      </w:pPr>
      <w:rPr>
        <w:rFonts w:hint="default"/>
        <w:lang w:val="fr-FR" w:eastAsia="en-US" w:bidi="ar-SA"/>
      </w:rPr>
    </w:lvl>
    <w:lvl w:ilvl="6" w:tplc="2E38984C">
      <w:numFmt w:val="bullet"/>
      <w:lvlText w:val="•"/>
      <w:lvlJc w:val="left"/>
      <w:pPr>
        <w:ind w:left="3249" w:hanging="146"/>
      </w:pPr>
      <w:rPr>
        <w:rFonts w:hint="default"/>
        <w:lang w:val="fr-FR" w:eastAsia="en-US" w:bidi="ar-SA"/>
      </w:rPr>
    </w:lvl>
    <w:lvl w:ilvl="7" w:tplc="14B49066">
      <w:numFmt w:val="bullet"/>
      <w:lvlText w:val="•"/>
      <w:lvlJc w:val="left"/>
      <w:pPr>
        <w:ind w:left="3781" w:hanging="146"/>
      </w:pPr>
      <w:rPr>
        <w:rFonts w:hint="default"/>
        <w:lang w:val="fr-FR" w:eastAsia="en-US" w:bidi="ar-SA"/>
      </w:rPr>
    </w:lvl>
    <w:lvl w:ilvl="8" w:tplc="3CAE5F72">
      <w:numFmt w:val="bullet"/>
      <w:lvlText w:val="•"/>
      <w:lvlJc w:val="left"/>
      <w:pPr>
        <w:ind w:left="4312" w:hanging="146"/>
      </w:pPr>
      <w:rPr>
        <w:rFonts w:hint="default"/>
        <w:lang w:val="fr-FR" w:eastAsia="en-US" w:bidi="ar-SA"/>
      </w:rPr>
    </w:lvl>
  </w:abstractNum>
  <w:abstractNum w:abstractNumId="7" w15:restartNumberingAfterBreak="0">
    <w:nsid w:val="2DFC4841"/>
    <w:multiLevelType w:val="hybridMultilevel"/>
    <w:tmpl w:val="5936FF48"/>
    <w:lvl w:ilvl="0" w:tplc="24764E6A">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AC6A0894">
      <w:numFmt w:val="bullet"/>
      <w:lvlText w:val="•"/>
      <w:lvlJc w:val="left"/>
      <w:pPr>
        <w:ind w:left="681" w:hanging="110"/>
      </w:pPr>
      <w:rPr>
        <w:rFonts w:hint="default"/>
        <w:lang w:val="fr-FR" w:eastAsia="en-US" w:bidi="ar-SA"/>
      </w:rPr>
    </w:lvl>
    <w:lvl w:ilvl="2" w:tplc="87B6C7D2">
      <w:numFmt w:val="bullet"/>
      <w:lvlText w:val="•"/>
      <w:lvlJc w:val="left"/>
      <w:pPr>
        <w:ind w:left="1203" w:hanging="110"/>
      </w:pPr>
      <w:rPr>
        <w:rFonts w:hint="default"/>
        <w:lang w:val="fr-FR" w:eastAsia="en-US" w:bidi="ar-SA"/>
      </w:rPr>
    </w:lvl>
    <w:lvl w:ilvl="3" w:tplc="3F3C533A">
      <w:numFmt w:val="bullet"/>
      <w:lvlText w:val="•"/>
      <w:lvlJc w:val="left"/>
      <w:pPr>
        <w:ind w:left="1724" w:hanging="110"/>
      </w:pPr>
      <w:rPr>
        <w:rFonts w:hint="default"/>
        <w:lang w:val="fr-FR" w:eastAsia="en-US" w:bidi="ar-SA"/>
      </w:rPr>
    </w:lvl>
    <w:lvl w:ilvl="4" w:tplc="33325980">
      <w:numFmt w:val="bullet"/>
      <w:lvlText w:val="•"/>
      <w:lvlJc w:val="left"/>
      <w:pPr>
        <w:ind w:left="2246" w:hanging="110"/>
      </w:pPr>
      <w:rPr>
        <w:rFonts w:hint="default"/>
        <w:lang w:val="fr-FR" w:eastAsia="en-US" w:bidi="ar-SA"/>
      </w:rPr>
    </w:lvl>
    <w:lvl w:ilvl="5" w:tplc="F830D428">
      <w:numFmt w:val="bullet"/>
      <w:lvlText w:val="•"/>
      <w:lvlJc w:val="left"/>
      <w:pPr>
        <w:ind w:left="2768" w:hanging="110"/>
      </w:pPr>
      <w:rPr>
        <w:rFonts w:hint="default"/>
        <w:lang w:val="fr-FR" w:eastAsia="en-US" w:bidi="ar-SA"/>
      </w:rPr>
    </w:lvl>
    <w:lvl w:ilvl="6" w:tplc="7C960F62">
      <w:numFmt w:val="bullet"/>
      <w:lvlText w:val="•"/>
      <w:lvlJc w:val="left"/>
      <w:pPr>
        <w:ind w:left="3289" w:hanging="110"/>
      </w:pPr>
      <w:rPr>
        <w:rFonts w:hint="default"/>
        <w:lang w:val="fr-FR" w:eastAsia="en-US" w:bidi="ar-SA"/>
      </w:rPr>
    </w:lvl>
    <w:lvl w:ilvl="7" w:tplc="958CB19A">
      <w:numFmt w:val="bullet"/>
      <w:lvlText w:val="•"/>
      <w:lvlJc w:val="left"/>
      <w:pPr>
        <w:ind w:left="3811" w:hanging="110"/>
      </w:pPr>
      <w:rPr>
        <w:rFonts w:hint="default"/>
        <w:lang w:val="fr-FR" w:eastAsia="en-US" w:bidi="ar-SA"/>
      </w:rPr>
    </w:lvl>
    <w:lvl w:ilvl="8" w:tplc="DCD6A976">
      <w:numFmt w:val="bullet"/>
      <w:lvlText w:val="•"/>
      <w:lvlJc w:val="left"/>
      <w:pPr>
        <w:ind w:left="4332" w:hanging="110"/>
      </w:pPr>
      <w:rPr>
        <w:rFonts w:hint="default"/>
        <w:lang w:val="fr-FR" w:eastAsia="en-US" w:bidi="ar-SA"/>
      </w:rPr>
    </w:lvl>
  </w:abstractNum>
  <w:abstractNum w:abstractNumId="8" w15:restartNumberingAfterBreak="0">
    <w:nsid w:val="3BCB242A"/>
    <w:multiLevelType w:val="hybridMultilevel"/>
    <w:tmpl w:val="488C8208"/>
    <w:lvl w:ilvl="0" w:tplc="E200D760">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09DCBBAA">
      <w:numFmt w:val="bullet"/>
      <w:lvlText w:val="•"/>
      <w:lvlJc w:val="left"/>
      <w:pPr>
        <w:ind w:left="681" w:hanging="110"/>
      </w:pPr>
      <w:rPr>
        <w:rFonts w:hint="default"/>
        <w:lang w:val="fr-FR" w:eastAsia="en-US" w:bidi="ar-SA"/>
      </w:rPr>
    </w:lvl>
    <w:lvl w:ilvl="2" w:tplc="F432E926">
      <w:numFmt w:val="bullet"/>
      <w:lvlText w:val="•"/>
      <w:lvlJc w:val="left"/>
      <w:pPr>
        <w:ind w:left="1203" w:hanging="110"/>
      </w:pPr>
      <w:rPr>
        <w:rFonts w:hint="default"/>
        <w:lang w:val="fr-FR" w:eastAsia="en-US" w:bidi="ar-SA"/>
      </w:rPr>
    </w:lvl>
    <w:lvl w:ilvl="3" w:tplc="FABCBF32">
      <w:numFmt w:val="bullet"/>
      <w:lvlText w:val="•"/>
      <w:lvlJc w:val="left"/>
      <w:pPr>
        <w:ind w:left="1724" w:hanging="110"/>
      </w:pPr>
      <w:rPr>
        <w:rFonts w:hint="default"/>
        <w:lang w:val="fr-FR" w:eastAsia="en-US" w:bidi="ar-SA"/>
      </w:rPr>
    </w:lvl>
    <w:lvl w:ilvl="4" w:tplc="73389BE2">
      <w:numFmt w:val="bullet"/>
      <w:lvlText w:val="•"/>
      <w:lvlJc w:val="left"/>
      <w:pPr>
        <w:ind w:left="2246" w:hanging="110"/>
      </w:pPr>
      <w:rPr>
        <w:rFonts w:hint="default"/>
        <w:lang w:val="fr-FR" w:eastAsia="en-US" w:bidi="ar-SA"/>
      </w:rPr>
    </w:lvl>
    <w:lvl w:ilvl="5" w:tplc="B64E84D0">
      <w:numFmt w:val="bullet"/>
      <w:lvlText w:val="•"/>
      <w:lvlJc w:val="left"/>
      <w:pPr>
        <w:ind w:left="2768" w:hanging="110"/>
      </w:pPr>
      <w:rPr>
        <w:rFonts w:hint="default"/>
        <w:lang w:val="fr-FR" w:eastAsia="en-US" w:bidi="ar-SA"/>
      </w:rPr>
    </w:lvl>
    <w:lvl w:ilvl="6" w:tplc="9404CF66">
      <w:numFmt w:val="bullet"/>
      <w:lvlText w:val="•"/>
      <w:lvlJc w:val="left"/>
      <w:pPr>
        <w:ind w:left="3289" w:hanging="110"/>
      </w:pPr>
      <w:rPr>
        <w:rFonts w:hint="default"/>
        <w:lang w:val="fr-FR" w:eastAsia="en-US" w:bidi="ar-SA"/>
      </w:rPr>
    </w:lvl>
    <w:lvl w:ilvl="7" w:tplc="19902F02">
      <w:numFmt w:val="bullet"/>
      <w:lvlText w:val="•"/>
      <w:lvlJc w:val="left"/>
      <w:pPr>
        <w:ind w:left="3811" w:hanging="110"/>
      </w:pPr>
      <w:rPr>
        <w:rFonts w:hint="default"/>
        <w:lang w:val="fr-FR" w:eastAsia="en-US" w:bidi="ar-SA"/>
      </w:rPr>
    </w:lvl>
    <w:lvl w:ilvl="8" w:tplc="BFE4053E">
      <w:numFmt w:val="bullet"/>
      <w:lvlText w:val="•"/>
      <w:lvlJc w:val="left"/>
      <w:pPr>
        <w:ind w:left="4332" w:hanging="110"/>
      </w:pPr>
      <w:rPr>
        <w:rFonts w:hint="default"/>
        <w:lang w:val="fr-FR" w:eastAsia="en-US" w:bidi="ar-SA"/>
      </w:rPr>
    </w:lvl>
  </w:abstractNum>
  <w:abstractNum w:abstractNumId="9" w15:restartNumberingAfterBreak="0">
    <w:nsid w:val="42626BEB"/>
    <w:multiLevelType w:val="hybridMultilevel"/>
    <w:tmpl w:val="A9AA668A"/>
    <w:lvl w:ilvl="0" w:tplc="3F2AB8D6">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699C09B8">
      <w:numFmt w:val="bullet"/>
      <w:lvlText w:val="•"/>
      <w:lvlJc w:val="left"/>
      <w:pPr>
        <w:ind w:left="681" w:hanging="110"/>
      </w:pPr>
      <w:rPr>
        <w:rFonts w:hint="default"/>
        <w:lang w:val="fr-FR" w:eastAsia="en-US" w:bidi="ar-SA"/>
      </w:rPr>
    </w:lvl>
    <w:lvl w:ilvl="2" w:tplc="51F6BFF2">
      <w:numFmt w:val="bullet"/>
      <w:lvlText w:val="•"/>
      <w:lvlJc w:val="left"/>
      <w:pPr>
        <w:ind w:left="1203" w:hanging="110"/>
      </w:pPr>
      <w:rPr>
        <w:rFonts w:hint="default"/>
        <w:lang w:val="fr-FR" w:eastAsia="en-US" w:bidi="ar-SA"/>
      </w:rPr>
    </w:lvl>
    <w:lvl w:ilvl="3" w:tplc="4056794E">
      <w:numFmt w:val="bullet"/>
      <w:lvlText w:val="•"/>
      <w:lvlJc w:val="left"/>
      <w:pPr>
        <w:ind w:left="1724" w:hanging="110"/>
      </w:pPr>
      <w:rPr>
        <w:rFonts w:hint="default"/>
        <w:lang w:val="fr-FR" w:eastAsia="en-US" w:bidi="ar-SA"/>
      </w:rPr>
    </w:lvl>
    <w:lvl w:ilvl="4" w:tplc="10669240">
      <w:numFmt w:val="bullet"/>
      <w:lvlText w:val="•"/>
      <w:lvlJc w:val="left"/>
      <w:pPr>
        <w:ind w:left="2246" w:hanging="110"/>
      </w:pPr>
      <w:rPr>
        <w:rFonts w:hint="default"/>
        <w:lang w:val="fr-FR" w:eastAsia="en-US" w:bidi="ar-SA"/>
      </w:rPr>
    </w:lvl>
    <w:lvl w:ilvl="5" w:tplc="0D888D96">
      <w:numFmt w:val="bullet"/>
      <w:lvlText w:val="•"/>
      <w:lvlJc w:val="left"/>
      <w:pPr>
        <w:ind w:left="2768" w:hanging="110"/>
      </w:pPr>
      <w:rPr>
        <w:rFonts w:hint="default"/>
        <w:lang w:val="fr-FR" w:eastAsia="en-US" w:bidi="ar-SA"/>
      </w:rPr>
    </w:lvl>
    <w:lvl w:ilvl="6" w:tplc="501C9CBC">
      <w:numFmt w:val="bullet"/>
      <w:lvlText w:val="•"/>
      <w:lvlJc w:val="left"/>
      <w:pPr>
        <w:ind w:left="3289" w:hanging="110"/>
      </w:pPr>
      <w:rPr>
        <w:rFonts w:hint="default"/>
        <w:lang w:val="fr-FR" w:eastAsia="en-US" w:bidi="ar-SA"/>
      </w:rPr>
    </w:lvl>
    <w:lvl w:ilvl="7" w:tplc="53FC4CF0">
      <w:numFmt w:val="bullet"/>
      <w:lvlText w:val="•"/>
      <w:lvlJc w:val="left"/>
      <w:pPr>
        <w:ind w:left="3811" w:hanging="110"/>
      </w:pPr>
      <w:rPr>
        <w:rFonts w:hint="default"/>
        <w:lang w:val="fr-FR" w:eastAsia="en-US" w:bidi="ar-SA"/>
      </w:rPr>
    </w:lvl>
    <w:lvl w:ilvl="8" w:tplc="F392D0C4">
      <w:numFmt w:val="bullet"/>
      <w:lvlText w:val="•"/>
      <w:lvlJc w:val="left"/>
      <w:pPr>
        <w:ind w:left="4332" w:hanging="110"/>
      </w:pPr>
      <w:rPr>
        <w:rFonts w:hint="default"/>
        <w:lang w:val="fr-FR" w:eastAsia="en-US" w:bidi="ar-SA"/>
      </w:rPr>
    </w:lvl>
  </w:abstractNum>
  <w:abstractNum w:abstractNumId="10" w15:restartNumberingAfterBreak="0">
    <w:nsid w:val="47891703"/>
    <w:multiLevelType w:val="hybridMultilevel"/>
    <w:tmpl w:val="EBACABD4"/>
    <w:lvl w:ilvl="0" w:tplc="6C6E0FB0">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1DBC188A">
      <w:numFmt w:val="bullet"/>
      <w:lvlText w:val="•"/>
      <w:lvlJc w:val="left"/>
      <w:pPr>
        <w:ind w:left="681" w:hanging="110"/>
      </w:pPr>
      <w:rPr>
        <w:rFonts w:hint="default"/>
        <w:lang w:val="fr-FR" w:eastAsia="en-US" w:bidi="ar-SA"/>
      </w:rPr>
    </w:lvl>
    <w:lvl w:ilvl="2" w:tplc="D0D64B30">
      <w:numFmt w:val="bullet"/>
      <w:lvlText w:val="•"/>
      <w:lvlJc w:val="left"/>
      <w:pPr>
        <w:ind w:left="1203" w:hanging="110"/>
      </w:pPr>
      <w:rPr>
        <w:rFonts w:hint="default"/>
        <w:lang w:val="fr-FR" w:eastAsia="en-US" w:bidi="ar-SA"/>
      </w:rPr>
    </w:lvl>
    <w:lvl w:ilvl="3" w:tplc="EAF08400">
      <w:numFmt w:val="bullet"/>
      <w:lvlText w:val="•"/>
      <w:lvlJc w:val="left"/>
      <w:pPr>
        <w:ind w:left="1724" w:hanging="110"/>
      </w:pPr>
      <w:rPr>
        <w:rFonts w:hint="default"/>
        <w:lang w:val="fr-FR" w:eastAsia="en-US" w:bidi="ar-SA"/>
      </w:rPr>
    </w:lvl>
    <w:lvl w:ilvl="4" w:tplc="93103582">
      <w:numFmt w:val="bullet"/>
      <w:lvlText w:val="•"/>
      <w:lvlJc w:val="left"/>
      <w:pPr>
        <w:ind w:left="2246" w:hanging="110"/>
      </w:pPr>
      <w:rPr>
        <w:rFonts w:hint="default"/>
        <w:lang w:val="fr-FR" w:eastAsia="en-US" w:bidi="ar-SA"/>
      </w:rPr>
    </w:lvl>
    <w:lvl w:ilvl="5" w:tplc="03CACFCE">
      <w:numFmt w:val="bullet"/>
      <w:lvlText w:val="•"/>
      <w:lvlJc w:val="left"/>
      <w:pPr>
        <w:ind w:left="2768" w:hanging="110"/>
      </w:pPr>
      <w:rPr>
        <w:rFonts w:hint="default"/>
        <w:lang w:val="fr-FR" w:eastAsia="en-US" w:bidi="ar-SA"/>
      </w:rPr>
    </w:lvl>
    <w:lvl w:ilvl="6" w:tplc="8BBE5E18">
      <w:numFmt w:val="bullet"/>
      <w:lvlText w:val="•"/>
      <w:lvlJc w:val="left"/>
      <w:pPr>
        <w:ind w:left="3289" w:hanging="110"/>
      </w:pPr>
      <w:rPr>
        <w:rFonts w:hint="default"/>
        <w:lang w:val="fr-FR" w:eastAsia="en-US" w:bidi="ar-SA"/>
      </w:rPr>
    </w:lvl>
    <w:lvl w:ilvl="7" w:tplc="2B4ED422">
      <w:numFmt w:val="bullet"/>
      <w:lvlText w:val="•"/>
      <w:lvlJc w:val="left"/>
      <w:pPr>
        <w:ind w:left="3811" w:hanging="110"/>
      </w:pPr>
      <w:rPr>
        <w:rFonts w:hint="default"/>
        <w:lang w:val="fr-FR" w:eastAsia="en-US" w:bidi="ar-SA"/>
      </w:rPr>
    </w:lvl>
    <w:lvl w:ilvl="8" w:tplc="CF3475A2">
      <w:numFmt w:val="bullet"/>
      <w:lvlText w:val="•"/>
      <w:lvlJc w:val="left"/>
      <w:pPr>
        <w:ind w:left="4332" w:hanging="110"/>
      </w:pPr>
      <w:rPr>
        <w:rFonts w:hint="default"/>
        <w:lang w:val="fr-FR" w:eastAsia="en-US" w:bidi="ar-SA"/>
      </w:rPr>
    </w:lvl>
  </w:abstractNum>
  <w:abstractNum w:abstractNumId="11" w15:restartNumberingAfterBreak="0">
    <w:nsid w:val="774D23AE"/>
    <w:multiLevelType w:val="hybridMultilevel"/>
    <w:tmpl w:val="F50A19E4"/>
    <w:lvl w:ilvl="0" w:tplc="9D7E6ECE">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517A061A">
      <w:numFmt w:val="bullet"/>
      <w:lvlText w:val="•"/>
      <w:lvlJc w:val="left"/>
      <w:pPr>
        <w:ind w:left="681" w:hanging="110"/>
      </w:pPr>
      <w:rPr>
        <w:rFonts w:hint="default"/>
        <w:lang w:val="fr-FR" w:eastAsia="en-US" w:bidi="ar-SA"/>
      </w:rPr>
    </w:lvl>
    <w:lvl w:ilvl="2" w:tplc="5CCC701A">
      <w:numFmt w:val="bullet"/>
      <w:lvlText w:val="•"/>
      <w:lvlJc w:val="left"/>
      <w:pPr>
        <w:ind w:left="1203" w:hanging="110"/>
      </w:pPr>
      <w:rPr>
        <w:rFonts w:hint="default"/>
        <w:lang w:val="fr-FR" w:eastAsia="en-US" w:bidi="ar-SA"/>
      </w:rPr>
    </w:lvl>
    <w:lvl w:ilvl="3" w:tplc="37F4E11C">
      <w:numFmt w:val="bullet"/>
      <w:lvlText w:val="•"/>
      <w:lvlJc w:val="left"/>
      <w:pPr>
        <w:ind w:left="1724" w:hanging="110"/>
      </w:pPr>
      <w:rPr>
        <w:rFonts w:hint="default"/>
        <w:lang w:val="fr-FR" w:eastAsia="en-US" w:bidi="ar-SA"/>
      </w:rPr>
    </w:lvl>
    <w:lvl w:ilvl="4" w:tplc="8E76BE1E">
      <w:numFmt w:val="bullet"/>
      <w:lvlText w:val="•"/>
      <w:lvlJc w:val="left"/>
      <w:pPr>
        <w:ind w:left="2246" w:hanging="110"/>
      </w:pPr>
      <w:rPr>
        <w:rFonts w:hint="default"/>
        <w:lang w:val="fr-FR" w:eastAsia="en-US" w:bidi="ar-SA"/>
      </w:rPr>
    </w:lvl>
    <w:lvl w:ilvl="5" w:tplc="2878CA9C">
      <w:numFmt w:val="bullet"/>
      <w:lvlText w:val="•"/>
      <w:lvlJc w:val="left"/>
      <w:pPr>
        <w:ind w:left="2768" w:hanging="110"/>
      </w:pPr>
      <w:rPr>
        <w:rFonts w:hint="default"/>
        <w:lang w:val="fr-FR" w:eastAsia="en-US" w:bidi="ar-SA"/>
      </w:rPr>
    </w:lvl>
    <w:lvl w:ilvl="6" w:tplc="55AC036C">
      <w:numFmt w:val="bullet"/>
      <w:lvlText w:val="•"/>
      <w:lvlJc w:val="left"/>
      <w:pPr>
        <w:ind w:left="3289" w:hanging="110"/>
      </w:pPr>
      <w:rPr>
        <w:rFonts w:hint="default"/>
        <w:lang w:val="fr-FR" w:eastAsia="en-US" w:bidi="ar-SA"/>
      </w:rPr>
    </w:lvl>
    <w:lvl w:ilvl="7" w:tplc="955EE47E">
      <w:numFmt w:val="bullet"/>
      <w:lvlText w:val="•"/>
      <w:lvlJc w:val="left"/>
      <w:pPr>
        <w:ind w:left="3811" w:hanging="110"/>
      </w:pPr>
      <w:rPr>
        <w:rFonts w:hint="default"/>
        <w:lang w:val="fr-FR" w:eastAsia="en-US" w:bidi="ar-SA"/>
      </w:rPr>
    </w:lvl>
    <w:lvl w:ilvl="8" w:tplc="36048DA6">
      <w:numFmt w:val="bullet"/>
      <w:lvlText w:val="•"/>
      <w:lvlJc w:val="left"/>
      <w:pPr>
        <w:ind w:left="4332" w:hanging="110"/>
      </w:pPr>
      <w:rPr>
        <w:rFonts w:hint="default"/>
        <w:lang w:val="fr-FR" w:eastAsia="en-US" w:bidi="ar-SA"/>
      </w:rPr>
    </w:lvl>
  </w:abstractNum>
  <w:abstractNum w:abstractNumId="12" w15:restartNumberingAfterBreak="0">
    <w:nsid w:val="7F966EEC"/>
    <w:multiLevelType w:val="hybridMultilevel"/>
    <w:tmpl w:val="3566FE06"/>
    <w:lvl w:ilvl="0" w:tplc="EED27482">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35AA3324">
      <w:numFmt w:val="bullet"/>
      <w:lvlText w:val="•"/>
      <w:lvlJc w:val="left"/>
      <w:pPr>
        <w:ind w:left="681" w:hanging="110"/>
      </w:pPr>
      <w:rPr>
        <w:rFonts w:hint="default"/>
        <w:lang w:val="fr-FR" w:eastAsia="en-US" w:bidi="ar-SA"/>
      </w:rPr>
    </w:lvl>
    <w:lvl w:ilvl="2" w:tplc="653082E0">
      <w:numFmt w:val="bullet"/>
      <w:lvlText w:val="•"/>
      <w:lvlJc w:val="left"/>
      <w:pPr>
        <w:ind w:left="1203" w:hanging="110"/>
      </w:pPr>
      <w:rPr>
        <w:rFonts w:hint="default"/>
        <w:lang w:val="fr-FR" w:eastAsia="en-US" w:bidi="ar-SA"/>
      </w:rPr>
    </w:lvl>
    <w:lvl w:ilvl="3" w:tplc="568C994C">
      <w:numFmt w:val="bullet"/>
      <w:lvlText w:val="•"/>
      <w:lvlJc w:val="left"/>
      <w:pPr>
        <w:ind w:left="1724" w:hanging="110"/>
      </w:pPr>
      <w:rPr>
        <w:rFonts w:hint="default"/>
        <w:lang w:val="fr-FR" w:eastAsia="en-US" w:bidi="ar-SA"/>
      </w:rPr>
    </w:lvl>
    <w:lvl w:ilvl="4" w:tplc="6BE24EBA">
      <w:numFmt w:val="bullet"/>
      <w:lvlText w:val="•"/>
      <w:lvlJc w:val="left"/>
      <w:pPr>
        <w:ind w:left="2246" w:hanging="110"/>
      </w:pPr>
      <w:rPr>
        <w:rFonts w:hint="default"/>
        <w:lang w:val="fr-FR" w:eastAsia="en-US" w:bidi="ar-SA"/>
      </w:rPr>
    </w:lvl>
    <w:lvl w:ilvl="5" w:tplc="CC6016F6">
      <w:numFmt w:val="bullet"/>
      <w:lvlText w:val="•"/>
      <w:lvlJc w:val="left"/>
      <w:pPr>
        <w:ind w:left="2768" w:hanging="110"/>
      </w:pPr>
      <w:rPr>
        <w:rFonts w:hint="default"/>
        <w:lang w:val="fr-FR" w:eastAsia="en-US" w:bidi="ar-SA"/>
      </w:rPr>
    </w:lvl>
    <w:lvl w:ilvl="6" w:tplc="612425D6">
      <w:numFmt w:val="bullet"/>
      <w:lvlText w:val="•"/>
      <w:lvlJc w:val="left"/>
      <w:pPr>
        <w:ind w:left="3289" w:hanging="110"/>
      </w:pPr>
      <w:rPr>
        <w:rFonts w:hint="default"/>
        <w:lang w:val="fr-FR" w:eastAsia="en-US" w:bidi="ar-SA"/>
      </w:rPr>
    </w:lvl>
    <w:lvl w:ilvl="7" w:tplc="FF1672E6">
      <w:numFmt w:val="bullet"/>
      <w:lvlText w:val="•"/>
      <w:lvlJc w:val="left"/>
      <w:pPr>
        <w:ind w:left="3811" w:hanging="110"/>
      </w:pPr>
      <w:rPr>
        <w:rFonts w:hint="default"/>
        <w:lang w:val="fr-FR" w:eastAsia="en-US" w:bidi="ar-SA"/>
      </w:rPr>
    </w:lvl>
    <w:lvl w:ilvl="8" w:tplc="5FAA7A4C">
      <w:numFmt w:val="bullet"/>
      <w:lvlText w:val="•"/>
      <w:lvlJc w:val="left"/>
      <w:pPr>
        <w:ind w:left="4332" w:hanging="110"/>
      </w:pPr>
      <w:rPr>
        <w:rFonts w:hint="default"/>
        <w:lang w:val="fr-FR" w:eastAsia="en-US" w:bidi="ar-SA"/>
      </w:rPr>
    </w:lvl>
  </w:abstractNum>
  <w:num w:numId="1">
    <w:abstractNumId w:val="12"/>
  </w:num>
  <w:num w:numId="2">
    <w:abstractNumId w:val="0"/>
  </w:num>
  <w:num w:numId="3">
    <w:abstractNumId w:val="1"/>
  </w:num>
  <w:num w:numId="4">
    <w:abstractNumId w:val="11"/>
  </w:num>
  <w:num w:numId="5">
    <w:abstractNumId w:val="9"/>
  </w:num>
  <w:num w:numId="6">
    <w:abstractNumId w:val="8"/>
  </w:num>
  <w:num w:numId="7">
    <w:abstractNumId w:val="7"/>
  </w:num>
  <w:num w:numId="8">
    <w:abstractNumId w:val="10"/>
  </w:num>
  <w:num w:numId="9">
    <w:abstractNumId w:val="4"/>
  </w:num>
  <w:num w:numId="10">
    <w:abstractNumId w:val="3"/>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C44FC"/>
    <w:rsid w:val="00020395"/>
    <w:rsid w:val="000C0405"/>
    <w:rsid w:val="00292610"/>
    <w:rsid w:val="00331950"/>
    <w:rsid w:val="004465C3"/>
    <w:rsid w:val="008C44FC"/>
    <w:rsid w:val="00D124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3B25CB1"/>
  <w15:docId w15:val="{097886B9-5AE5-4BA5-A622-35A345C3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2007"/>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1069</Words>
  <Characters>5884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GOUBY Nathalie</cp:lastModifiedBy>
  <cp:revision>4</cp:revision>
  <dcterms:created xsi:type="dcterms:W3CDTF">2022-08-25T08:30:00Z</dcterms:created>
  <dcterms:modified xsi:type="dcterms:W3CDTF">2022-09-27T13:40:00Z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Adobe LiveCycle Designer ES 9.0</vt:lpwstr>
  </property>
  <property fmtid="{D5CDD505-2E9C-101B-9397-08002B2CF9AE}" pid="4" name="LastSaved">
    <vt:filetime>2022-08-25T00:00:00Z</vt:filetime>
  </property>
  <property fmtid="{D5CDD505-2E9C-101B-9397-08002B2CF9AE}" pid="5" name="Producer">
    <vt:lpwstr>Adobe LiveCycle Designer ES 9.0</vt:lpwstr>
  </property>
</Properties>
</file>