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04" w:rsidRDefault="009827D4">
      <w:pPr>
        <w:pStyle w:val="Corpsdetexte"/>
        <w:ind w:left="10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docshapegroup1" o:spid="_x0000_s1160" style="width:552.8pt;height:42.55pt;mso-position-horizontal-relative:char;mso-position-vertical-relative:line" coordsize="11056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63" type="#_x0000_t75" style="position:absolute;left:1417;width:9638;height:851">
              <v:imagedata r:id="rId4" o:title=""/>
            </v:shape>
            <v:shape id="docshape3" o:spid="_x0000_s1162" type="#_x0000_t75" style="position:absolute;width:1418;height:85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161" type="#_x0000_t202" style="position:absolute;width:11056;height:851" filled="f" stroked="f">
              <v:textbox inset="0,0,0,0">
                <w:txbxContent>
                  <w:p w:rsidR="007D5204" w:rsidRDefault="007D5204">
                    <w:pPr>
                      <w:spacing w:before="8"/>
                      <w:rPr>
                        <w:rFonts w:ascii="Times New Roman"/>
                        <w:sz w:val="25"/>
                      </w:rPr>
                    </w:pPr>
                  </w:p>
                  <w:p w:rsidR="007D5204" w:rsidRDefault="0014450C">
                    <w:pPr>
                      <w:ind w:left="30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DEMANDE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PRISE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CHARGE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CHANGEMENTS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MULTIPLES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5204" w:rsidRDefault="0014450C">
      <w:pPr>
        <w:spacing w:before="21"/>
        <w:ind w:left="3309"/>
        <w:rPr>
          <w:b/>
          <w:sz w:val="18"/>
        </w:rPr>
      </w:pPr>
      <w:r>
        <w:rPr>
          <w:b/>
          <w:sz w:val="18"/>
        </w:rPr>
        <w:t>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constitue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l'annexe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IX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l'instruction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DOC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2011-</w:t>
      </w:r>
      <w:r>
        <w:rPr>
          <w:b/>
          <w:spacing w:val="-5"/>
          <w:sz w:val="18"/>
        </w:rPr>
        <w:t>21</w:t>
      </w:r>
    </w:p>
    <w:p w:rsidR="007D5204" w:rsidRDefault="007D5204">
      <w:pPr>
        <w:pStyle w:val="Corpsdetexte"/>
        <w:rPr>
          <w:b/>
          <w:i w:val="0"/>
          <w:sz w:val="20"/>
        </w:rPr>
      </w:pPr>
    </w:p>
    <w:p w:rsidR="007D5204" w:rsidRDefault="007D5204">
      <w:pPr>
        <w:pStyle w:val="Corpsdetexte"/>
        <w:rPr>
          <w:b/>
          <w:i w:val="0"/>
          <w:sz w:val="20"/>
        </w:rPr>
      </w:pPr>
    </w:p>
    <w:p w:rsidR="007D5204" w:rsidRDefault="007D5204">
      <w:pPr>
        <w:pStyle w:val="Corpsdetexte"/>
        <w:rPr>
          <w:b/>
          <w:i w:val="0"/>
          <w:sz w:val="20"/>
        </w:rPr>
      </w:pPr>
    </w:p>
    <w:p w:rsidR="007D5204" w:rsidRDefault="007D5204">
      <w:pPr>
        <w:pStyle w:val="Corpsdetexte"/>
        <w:spacing w:before="7"/>
        <w:rPr>
          <w:b/>
          <w:i w:val="0"/>
          <w:sz w:val="19"/>
        </w:rPr>
      </w:pPr>
    </w:p>
    <w:p w:rsidR="007D5204" w:rsidRDefault="0014450C">
      <w:pPr>
        <w:pStyle w:val="Corpsdetexte"/>
        <w:spacing w:line="324" w:lineRule="auto"/>
        <w:ind w:left="134" w:right="184" w:firstLine="1"/>
        <w:jc w:val="both"/>
      </w:pPr>
      <w:r>
        <w:t>Cette fiche est remplie si la modification est un changement (modifications non soumises à l'agrément de l'AMF) qui concerne plus de 20 fonds d'épargne salariale et si la société de gestion souhaite que l'AMF prenne en charge la mise à jour administrative de la base GECO pour le changement considéré. Cette prise en charge administrative par l'AMF n'exonère pas la société de gestion de la mise à jour du document d`information clé pour l'investisseur (DICI) et du prospectus et de sa notification à l'AMF. Si la transformation</w:t>
      </w:r>
      <w:r>
        <w:rPr>
          <w:spacing w:val="-1"/>
        </w:rPr>
        <w:t xml:space="preserve"> </w:t>
      </w:r>
      <w:r>
        <w:t>est une mutation, il convient d'utiliser la fiche relative aux mutations.</w:t>
      </w:r>
    </w:p>
    <w:p w:rsidR="007D5204" w:rsidRDefault="007D5204">
      <w:pPr>
        <w:pStyle w:val="Corpsdetexte"/>
        <w:rPr>
          <w:sz w:val="20"/>
        </w:rPr>
      </w:pPr>
    </w:p>
    <w:p w:rsidR="007D5204" w:rsidRDefault="007D5204">
      <w:pPr>
        <w:pStyle w:val="Corpsdetexte"/>
        <w:rPr>
          <w:sz w:val="27"/>
        </w:rPr>
      </w:pPr>
    </w:p>
    <w:p w:rsidR="007D5204" w:rsidRDefault="009827D4">
      <w:pPr>
        <w:spacing w:before="94"/>
        <w:ind w:left="547"/>
        <w:rPr>
          <w:sz w:val="18"/>
        </w:rPr>
      </w:pPr>
      <w:r>
        <w:pict>
          <v:group id="docshapegroup11" o:spid="_x0000_s1150" style="position:absolute;left:0;text-align:left;margin-left:211.9pt;margin-top:-1.95pt;width:139.6pt;height:22.7pt;z-index:15745536;mso-position-horizontal-relative:page" coordorigin="4238,-39" coordsize="2792,454">
            <v:shape id="docshape12" o:spid="_x0000_s1153" style="position:absolute;left:4238;top:-39;width:2792;height:454" coordorigin="4238,-39" coordsize="2792,454" path="m7030,-39r-10,l7020,-29r,434l4248,405r,-434l7020,-29r,-10l4238,-39r,454l7030,415r,-454xe" fillcolor="black" stroked="f">
              <v:path arrowok="t"/>
            </v:shape>
            <v:shape id="docshape13" o:spid="_x0000_s1152" style="position:absolute;left:4248;top:-29;width:2772;height:434" coordorigin="4248,-29" coordsize="2772,434" path="m7020,-29r-2772,l4248,405r10,-10l4258,-19r2752,l7020,-29xe" fillcolor="gray" stroked="f">
              <v:path arrowok="t"/>
            </v:shape>
            <v:shape id="docshape14" o:spid="_x0000_s1151" style="position:absolute;left:4248;top:-29;width:2772;height:434" coordorigin="4248,-29" coordsize="2772,434" path="m7020,-29r-10,10l7010,395r-2752,l4248,405r2772,l7020,-29xe" fillcolor="#d3d0c7" stroked="f">
              <v:path arrowok="t"/>
            </v:shape>
            <w10:wrap anchorx="page"/>
          </v:group>
        </w:pict>
      </w:r>
      <w:r w:rsidR="0014450C">
        <w:rPr>
          <w:sz w:val="18"/>
        </w:rPr>
        <w:t>Date</w:t>
      </w:r>
      <w:r w:rsidR="0014450C">
        <w:rPr>
          <w:spacing w:val="-4"/>
          <w:sz w:val="18"/>
        </w:rPr>
        <w:t xml:space="preserve"> </w:t>
      </w:r>
      <w:r w:rsidR="0014450C">
        <w:rPr>
          <w:sz w:val="18"/>
        </w:rPr>
        <w:t>de</w:t>
      </w:r>
      <w:r w:rsidR="0014450C">
        <w:rPr>
          <w:spacing w:val="-4"/>
          <w:sz w:val="18"/>
        </w:rPr>
        <w:t xml:space="preserve"> </w:t>
      </w:r>
      <w:r w:rsidR="0014450C">
        <w:rPr>
          <w:sz w:val="18"/>
        </w:rPr>
        <w:t>prise</w:t>
      </w:r>
      <w:r w:rsidR="0014450C">
        <w:rPr>
          <w:spacing w:val="-4"/>
          <w:sz w:val="18"/>
        </w:rPr>
        <w:t xml:space="preserve"> </w:t>
      </w:r>
      <w:r w:rsidR="0014450C">
        <w:rPr>
          <w:sz w:val="18"/>
        </w:rPr>
        <w:t>d'effet</w:t>
      </w:r>
      <w:r w:rsidR="0014450C">
        <w:rPr>
          <w:spacing w:val="-4"/>
          <w:sz w:val="18"/>
        </w:rPr>
        <w:t xml:space="preserve"> </w:t>
      </w:r>
      <w:r w:rsidR="0014450C">
        <w:rPr>
          <w:sz w:val="18"/>
        </w:rPr>
        <w:t>du</w:t>
      </w:r>
      <w:r w:rsidR="0014450C">
        <w:rPr>
          <w:spacing w:val="-4"/>
          <w:sz w:val="18"/>
        </w:rPr>
        <w:t xml:space="preserve"> </w:t>
      </w:r>
      <w:r w:rsidR="0014450C">
        <w:rPr>
          <w:spacing w:val="-2"/>
          <w:sz w:val="18"/>
        </w:rPr>
        <w:t xml:space="preserve">changement         </w:t>
      </w:r>
    </w:p>
    <w:p w:rsidR="007D5204" w:rsidRDefault="007D5204">
      <w:pPr>
        <w:pStyle w:val="Corpsdetexte"/>
        <w:spacing w:before="4"/>
        <w:rPr>
          <w:i w:val="0"/>
          <w:sz w:val="29"/>
        </w:rPr>
      </w:pPr>
    </w:p>
    <w:p w:rsidR="007D5204" w:rsidRDefault="0014450C">
      <w:pPr>
        <w:ind w:left="549"/>
        <w:rPr>
          <w:b/>
          <w:sz w:val="18"/>
        </w:rPr>
      </w:pPr>
      <w:r>
        <w:rPr>
          <w:b/>
          <w:sz w:val="18"/>
        </w:rPr>
        <w:t>Nature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changement(s)</w:t>
      </w:r>
    </w:p>
    <w:p w:rsidR="007D5204" w:rsidRDefault="007D5204">
      <w:pPr>
        <w:pStyle w:val="Corpsdetexte"/>
        <w:rPr>
          <w:b/>
          <w:i w:val="0"/>
          <w:sz w:val="20"/>
        </w:rPr>
      </w:pPr>
    </w:p>
    <w:p w:rsidR="007D5204" w:rsidRDefault="0014450C">
      <w:pPr>
        <w:tabs>
          <w:tab w:val="left" w:pos="4655"/>
          <w:tab w:val="left" w:pos="8512"/>
        </w:tabs>
        <w:spacing w:before="130"/>
        <w:ind w:left="1137"/>
        <w:rPr>
          <w:b/>
          <w:spacing w:val="-2"/>
          <w:sz w:val="18"/>
        </w:rPr>
      </w:pPr>
      <w:r>
        <w:rPr>
          <w:b/>
          <w:sz w:val="18"/>
        </w:rPr>
        <w:t>Champ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impacté</w:t>
      </w:r>
      <w:r>
        <w:rPr>
          <w:b/>
          <w:sz w:val="18"/>
        </w:rPr>
        <w:tab/>
        <w:t>Ancienne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valeur</w:t>
      </w:r>
      <w:r>
        <w:rPr>
          <w:b/>
          <w:sz w:val="18"/>
        </w:rPr>
        <w:tab/>
        <w:t>Nouvelle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valeur</w:t>
      </w:r>
    </w:p>
    <w:p w:rsidR="0014450C" w:rsidRDefault="0014450C">
      <w:pPr>
        <w:tabs>
          <w:tab w:val="left" w:pos="4655"/>
          <w:tab w:val="left" w:pos="8512"/>
        </w:tabs>
        <w:spacing w:before="130"/>
        <w:ind w:left="1137"/>
        <w:rPr>
          <w:b/>
          <w:sz w:val="18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570"/>
        <w:gridCol w:w="3820"/>
        <w:gridCol w:w="3820"/>
      </w:tblGrid>
      <w:tr w:rsidR="0014450C" w:rsidRPr="0014450C" w:rsidTr="0014450C">
        <w:tc>
          <w:tcPr>
            <w:tcW w:w="3570" w:type="dxa"/>
          </w:tcPr>
          <w:p w:rsid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</w:tr>
      <w:tr w:rsidR="0014450C" w:rsidRPr="0014450C" w:rsidTr="0014450C">
        <w:tc>
          <w:tcPr>
            <w:tcW w:w="3570" w:type="dxa"/>
          </w:tcPr>
          <w:p w:rsid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</w:tr>
      <w:tr w:rsidR="0014450C" w:rsidRPr="0014450C" w:rsidTr="0014450C">
        <w:tc>
          <w:tcPr>
            <w:tcW w:w="3570" w:type="dxa"/>
          </w:tcPr>
          <w:p w:rsid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  <w:p w:rsid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</w:tr>
      <w:tr w:rsidR="0014450C" w:rsidRPr="0014450C" w:rsidTr="0014450C">
        <w:tc>
          <w:tcPr>
            <w:tcW w:w="3570" w:type="dxa"/>
          </w:tcPr>
          <w:p w:rsid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</w:tr>
      <w:tr w:rsidR="0014450C" w:rsidRPr="0014450C" w:rsidTr="0014450C">
        <w:tc>
          <w:tcPr>
            <w:tcW w:w="3570" w:type="dxa"/>
          </w:tcPr>
          <w:p w:rsid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</w:tr>
      <w:tr w:rsidR="0014450C" w:rsidRPr="0014450C" w:rsidTr="0014450C">
        <w:tc>
          <w:tcPr>
            <w:tcW w:w="3570" w:type="dxa"/>
          </w:tcPr>
          <w:p w:rsid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  <w:tc>
          <w:tcPr>
            <w:tcW w:w="3820" w:type="dxa"/>
          </w:tcPr>
          <w:p w:rsidR="0014450C" w:rsidRPr="0014450C" w:rsidRDefault="0014450C">
            <w:pPr>
              <w:pStyle w:val="Corpsdetexte"/>
              <w:spacing w:before="8"/>
              <w:rPr>
                <w:b/>
                <w:i w:val="0"/>
              </w:rPr>
            </w:pPr>
          </w:p>
        </w:tc>
      </w:tr>
    </w:tbl>
    <w:p w:rsidR="007D5204" w:rsidRDefault="007D5204">
      <w:pPr>
        <w:pStyle w:val="Corpsdetexte"/>
        <w:spacing w:before="8"/>
        <w:rPr>
          <w:b/>
          <w:i w:val="0"/>
          <w:sz w:val="7"/>
        </w:rPr>
      </w:pPr>
    </w:p>
    <w:p w:rsidR="007D5204" w:rsidRDefault="007D5204">
      <w:pPr>
        <w:pStyle w:val="Corpsdetexte"/>
        <w:spacing w:before="8"/>
        <w:rPr>
          <w:b/>
          <w:i w:val="0"/>
          <w:sz w:val="7"/>
        </w:rPr>
      </w:pPr>
    </w:p>
    <w:p w:rsidR="007D5204" w:rsidRDefault="007D5204">
      <w:pPr>
        <w:pStyle w:val="Corpsdetexte"/>
        <w:spacing w:before="8"/>
        <w:rPr>
          <w:b/>
          <w:i w:val="0"/>
          <w:sz w:val="7"/>
        </w:rPr>
      </w:pPr>
    </w:p>
    <w:p w:rsidR="007D5204" w:rsidRDefault="007D5204">
      <w:pPr>
        <w:pStyle w:val="Corpsdetexte"/>
        <w:spacing w:before="8"/>
        <w:rPr>
          <w:b/>
          <w:i w:val="0"/>
          <w:sz w:val="7"/>
        </w:rPr>
      </w:pPr>
    </w:p>
    <w:p w:rsidR="007D5204" w:rsidRDefault="007D5204">
      <w:pPr>
        <w:pStyle w:val="Corpsdetexte"/>
        <w:spacing w:before="10"/>
        <w:rPr>
          <w:b/>
          <w:i w:val="0"/>
          <w:sz w:val="15"/>
        </w:rPr>
      </w:pPr>
    </w:p>
    <w:p w:rsidR="007D5204" w:rsidRDefault="0014450C">
      <w:pPr>
        <w:spacing w:before="94"/>
        <w:ind w:left="1119"/>
        <w:rPr>
          <w:b/>
          <w:sz w:val="18"/>
        </w:rPr>
      </w:pPr>
      <w:r>
        <w:rPr>
          <w:b/>
          <w:sz w:val="18"/>
        </w:rPr>
        <w:t>Fonds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d'épargne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salariale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concernés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(20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minimum)</w:t>
      </w:r>
      <w:r>
        <w:rPr>
          <w:b/>
          <w:spacing w:val="-4"/>
          <w:sz w:val="18"/>
        </w:rPr>
        <w:t xml:space="preserve"> </w:t>
      </w:r>
      <w:r>
        <w:rPr>
          <w:b/>
          <w:spacing w:val="-10"/>
          <w:sz w:val="18"/>
        </w:rPr>
        <w:t>:</w:t>
      </w:r>
    </w:p>
    <w:p w:rsidR="007D5204" w:rsidRDefault="007D5204">
      <w:pPr>
        <w:pStyle w:val="Corpsdetexte"/>
        <w:spacing w:before="8"/>
        <w:rPr>
          <w:b/>
          <w:i w:val="0"/>
          <w:sz w:val="7"/>
        </w:rPr>
      </w:pPr>
    </w:p>
    <w:p w:rsidR="007D5204" w:rsidRDefault="007D5204">
      <w:pPr>
        <w:pStyle w:val="Corpsdetexte"/>
        <w:spacing w:before="8"/>
        <w:rPr>
          <w:b/>
          <w:i w:val="0"/>
          <w:sz w:val="7"/>
        </w:rPr>
      </w:pPr>
    </w:p>
    <w:p w:rsidR="007D5204" w:rsidRDefault="007D5204">
      <w:pPr>
        <w:pStyle w:val="Corpsdetexte"/>
        <w:spacing w:before="8"/>
        <w:rPr>
          <w:b/>
          <w:i w:val="0"/>
          <w:sz w:val="7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480"/>
        <w:gridCol w:w="5730"/>
      </w:tblGrid>
      <w:tr w:rsidR="0014450C" w:rsidTr="0014450C">
        <w:tc>
          <w:tcPr>
            <w:tcW w:w="548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  <w:tc>
          <w:tcPr>
            <w:tcW w:w="573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</w:tr>
      <w:tr w:rsidR="0014450C" w:rsidTr="0014450C">
        <w:tc>
          <w:tcPr>
            <w:tcW w:w="548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  <w:tc>
          <w:tcPr>
            <w:tcW w:w="573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</w:tr>
      <w:tr w:rsidR="0014450C" w:rsidTr="0014450C">
        <w:tc>
          <w:tcPr>
            <w:tcW w:w="548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  <w:tc>
          <w:tcPr>
            <w:tcW w:w="573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</w:tr>
      <w:tr w:rsidR="0014450C" w:rsidTr="0014450C">
        <w:tc>
          <w:tcPr>
            <w:tcW w:w="548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  <w:tc>
          <w:tcPr>
            <w:tcW w:w="573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</w:tr>
      <w:tr w:rsidR="0014450C" w:rsidTr="0014450C">
        <w:tc>
          <w:tcPr>
            <w:tcW w:w="548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  <w:tc>
          <w:tcPr>
            <w:tcW w:w="5730" w:type="dxa"/>
          </w:tcPr>
          <w:p w:rsidR="0014450C" w:rsidRDefault="0014450C">
            <w:pPr>
              <w:pStyle w:val="Corpsdetexte"/>
              <w:rPr>
                <w:b/>
                <w:i w:val="0"/>
                <w:sz w:val="20"/>
              </w:rPr>
            </w:pPr>
          </w:p>
        </w:tc>
      </w:tr>
    </w:tbl>
    <w:p w:rsidR="007D5204" w:rsidRDefault="007D5204">
      <w:pPr>
        <w:pStyle w:val="Corpsdetexte"/>
        <w:rPr>
          <w:b/>
          <w:i w:val="0"/>
          <w:sz w:val="20"/>
        </w:rPr>
      </w:pPr>
    </w:p>
    <w:p w:rsidR="007D5204" w:rsidRDefault="007D5204">
      <w:pPr>
        <w:pStyle w:val="Corpsdetexte"/>
        <w:rPr>
          <w:b/>
          <w:i w:val="0"/>
          <w:sz w:val="20"/>
        </w:rPr>
      </w:pPr>
    </w:p>
    <w:p w:rsidR="009827D4" w:rsidRDefault="009827D4">
      <w:pPr>
        <w:pStyle w:val="Corpsdetexte"/>
        <w:rPr>
          <w:b/>
          <w:i w:val="0"/>
          <w:sz w:val="20"/>
        </w:rPr>
      </w:pPr>
    </w:p>
    <w:p w:rsidR="009827D4" w:rsidRDefault="009827D4">
      <w:pPr>
        <w:pStyle w:val="Corpsdetexte"/>
        <w:rPr>
          <w:b/>
          <w:i w:val="0"/>
          <w:sz w:val="20"/>
        </w:rPr>
      </w:pPr>
    </w:p>
    <w:p w:rsidR="009827D4" w:rsidRDefault="009827D4">
      <w:pPr>
        <w:pStyle w:val="Corpsdetexte"/>
        <w:rPr>
          <w:b/>
          <w:i w:val="0"/>
          <w:sz w:val="20"/>
        </w:rPr>
      </w:pPr>
    </w:p>
    <w:p w:rsidR="009827D4" w:rsidRDefault="009827D4">
      <w:pPr>
        <w:pStyle w:val="Corpsdetexte"/>
        <w:rPr>
          <w:b/>
          <w:i w:val="0"/>
          <w:sz w:val="20"/>
        </w:rPr>
      </w:pPr>
    </w:p>
    <w:p w:rsidR="009827D4" w:rsidRDefault="009827D4">
      <w:pPr>
        <w:pStyle w:val="Corpsdetexte"/>
        <w:rPr>
          <w:b/>
          <w:i w:val="0"/>
          <w:sz w:val="20"/>
        </w:rPr>
      </w:pPr>
    </w:p>
    <w:p w:rsidR="009827D4" w:rsidRDefault="009827D4">
      <w:pPr>
        <w:pStyle w:val="Corpsdetexte"/>
        <w:rPr>
          <w:b/>
          <w:i w:val="0"/>
          <w:sz w:val="20"/>
        </w:rPr>
      </w:pPr>
    </w:p>
    <w:p w:rsidR="009827D4" w:rsidRDefault="009827D4">
      <w:pPr>
        <w:pStyle w:val="Corpsdetexte"/>
        <w:rPr>
          <w:b/>
          <w:i w:val="0"/>
          <w:sz w:val="20"/>
        </w:rPr>
      </w:pPr>
      <w:bookmarkStart w:id="0" w:name="_GoBack"/>
      <w:bookmarkEnd w:id="0"/>
    </w:p>
    <w:p w:rsidR="007D5204" w:rsidRDefault="007D5204">
      <w:pPr>
        <w:pStyle w:val="Corpsdetexte"/>
        <w:spacing w:before="9"/>
        <w:rPr>
          <w:b/>
          <w:i w:val="0"/>
        </w:rPr>
      </w:pPr>
    </w:p>
    <w:p w:rsidR="0014450C" w:rsidRPr="00E6651E" w:rsidRDefault="0014450C" w:rsidP="0014450C">
      <w:pPr>
        <w:jc w:val="both"/>
        <w:rPr>
          <w:color w:val="632423" w:themeColor="accent2" w:themeShade="80"/>
          <w:sz w:val="12"/>
          <w:szCs w:val="16"/>
        </w:rPr>
      </w:pPr>
      <w:r w:rsidRPr="00E6651E">
        <w:rPr>
          <w:color w:val="632423" w:themeColor="accent2" w:themeShade="80"/>
          <w:sz w:val="12"/>
          <w:szCs w:val="16"/>
        </w:rPr>
  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  </w:r>
    </w:p>
    <w:p w:rsidR="0014450C" w:rsidRPr="00E6651E" w:rsidRDefault="0014450C" w:rsidP="0014450C">
      <w:pPr>
        <w:rPr>
          <w:color w:val="323E4F"/>
          <w:sz w:val="12"/>
          <w:szCs w:val="16"/>
        </w:rPr>
      </w:pPr>
    </w:p>
    <w:p w:rsidR="007D5204" w:rsidRDefault="007D5204">
      <w:pPr>
        <w:spacing w:before="96" w:line="249" w:lineRule="auto"/>
        <w:ind w:left="135" w:right="273"/>
        <w:rPr>
          <w:i/>
          <w:sz w:val="12"/>
        </w:rPr>
      </w:pPr>
    </w:p>
    <w:sectPr w:rsidR="007D5204">
      <w:type w:val="continuous"/>
      <w:pgSz w:w="12240" w:h="15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5204"/>
    <w:rsid w:val="0014450C"/>
    <w:rsid w:val="007D5204"/>
    <w:rsid w:val="009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  <w14:docId w14:val="1E4FB7AE"/>
  <w15:docId w15:val="{22719753-D0C7-4484-BF46-2A65935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4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1322</Characters>
  <Application>Microsoft Office Word</Application>
  <DocSecurity>0</DocSecurity>
  <Lines>11</Lines>
  <Paragraphs>3</Paragraphs>
  <ScaleCrop>false</ScaleCrop>
  <Company>AMF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GOUBY Nathalie</cp:lastModifiedBy>
  <cp:revision>3</cp:revision>
  <dcterms:created xsi:type="dcterms:W3CDTF">2022-08-25T08:27:00Z</dcterms:created>
  <dcterms:modified xsi:type="dcterms:W3CDTF">2022-08-30T15:22:00Z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LiveCycle Designer ES 9.0</vt:lpwstr>
  </property>
</Properties>
</file>