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755C0" w14:textId="681F75A7" w:rsidR="00FB6CA7" w:rsidRDefault="00FB6CA7" w:rsidP="00FB6CA7">
      <w:pPr>
        <w:rPr>
          <w:rFonts w:cs="Arial"/>
          <w:szCs w:val="18"/>
        </w:rPr>
      </w:pPr>
      <w:bookmarkStart w:id="0" w:name="_GoBack"/>
      <w:bookmarkEnd w:id="0"/>
      <w:r>
        <w:rPr>
          <w:rFonts w:cs="Arial"/>
          <w:b/>
          <w:sz w:val="20"/>
        </w:rPr>
        <w:t>Formulaire de notification d’exercice d’activité dans un autre Etat membre au titre de la directive n° 2011/61/UE du 8 juin 2011</w:t>
      </w:r>
    </w:p>
    <w:p w14:paraId="627755C1" w14:textId="77777777" w:rsidR="00FB6CA7" w:rsidRDefault="00FB6CA7" w:rsidP="00FB6CA7">
      <w:pPr>
        <w:rPr>
          <w:iCs/>
          <w:szCs w:val="18"/>
        </w:rPr>
      </w:pPr>
    </w:p>
    <w:p w14:paraId="7886C491" w14:textId="77777777" w:rsidR="00B4314E" w:rsidRDefault="00B4314E" w:rsidP="00FB6CA7">
      <w:pPr>
        <w:rPr>
          <w:iCs/>
          <w:szCs w:val="18"/>
        </w:rPr>
      </w:pPr>
    </w:p>
    <w:p w14:paraId="627755C2" w14:textId="19F172AB" w:rsidR="00FB6CA7" w:rsidRDefault="00B4314E" w:rsidP="00FB6CA7">
      <w:pPr>
        <w:rPr>
          <w:iCs/>
          <w:szCs w:val="18"/>
        </w:rPr>
      </w:pPr>
      <w:r>
        <w:rPr>
          <w:iCs/>
          <w:szCs w:val="18"/>
        </w:rPr>
        <w:t xml:space="preserve">Ce document constitue l’annexe </w:t>
      </w:r>
      <w:r w:rsidR="00306EA3">
        <w:rPr>
          <w:iCs/>
          <w:szCs w:val="18"/>
        </w:rPr>
        <w:t>6</w:t>
      </w:r>
      <w:r>
        <w:rPr>
          <w:iCs/>
          <w:szCs w:val="18"/>
        </w:rPr>
        <w:t>.</w:t>
      </w:r>
      <w:r w:rsidR="0083038A">
        <w:rPr>
          <w:iCs/>
          <w:szCs w:val="18"/>
        </w:rPr>
        <w:t>2</w:t>
      </w:r>
      <w:r w:rsidRPr="001C5880">
        <w:rPr>
          <w:iCs/>
          <w:szCs w:val="18"/>
        </w:rPr>
        <w:t xml:space="preserve"> de l’instruction AMF </w:t>
      </w:r>
      <w:r w:rsidRPr="001C5880">
        <w:t xml:space="preserve">- </w:t>
      </w:r>
      <w:r w:rsidR="004F5200">
        <w:t>P</w:t>
      </w:r>
      <w:r w:rsidRPr="001C5880">
        <w:t>rocédures d’agrément des sociétés de gestion de portefeuille</w:t>
      </w:r>
      <w:r w:rsidR="004F5200">
        <w:t>, obligations d’information et passeport</w:t>
      </w:r>
      <w:r w:rsidR="000E1472">
        <w:t xml:space="preserve"> – DOC-2008-03</w:t>
      </w:r>
      <w:r>
        <w:t>.</w:t>
      </w:r>
    </w:p>
    <w:p w14:paraId="627755C3" w14:textId="77777777" w:rsidR="00FB6CA7" w:rsidRDefault="00FB6CA7" w:rsidP="00FB6CA7">
      <w:pPr>
        <w:rPr>
          <w:iCs/>
          <w:szCs w:val="18"/>
        </w:rPr>
      </w:pPr>
    </w:p>
    <w:p w14:paraId="2EDD7C71" w14:textId="77777777" w:rsidR="00B4314E" w:rsidRDefault="00B4314E" w:rsidP="00FB6CA7">
      <w:pPr>
        <w:rPr>
          <w:iCs/>
          <w:szCs w:val="18"/>
        </w:rPr>
      </w:pPr>
    </w:p>
    <w:p w14:paraId="627755C4" w14:textId="04A989E0" w:rsidR="00FB6CA7" w:rsidRPr="007E3EDF"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szCs w:val="18"/>
        </w:rPr>
      </w:pPr>
      <w:r w:rsidRPr="007E3EDF">
        <w:rPr>
          <w:rFonts w:cs="Arial"/>
          <w:b/>
          <w:bCs/>
          <w:szCs w:val="18"/>
        </w:rPr>
        <w:t xml:space="preserve">1. </w:t>
      </w:r>
      <w:r w:rsidRPr="007E3EDF">
        <w:rPr>
          <w:rFonts w:cs="Arial"/>
          <w:b/>
          <w:bCs/>
          <w:szCs w:val="18"/>
        </w:rPr>
        <w:tab/>
        <w:t xml:space="preserve">Nom, date et numéro d'agrément de la société de </w:t>
      </w:r>
      <w:r>
        <w:rPr>
          <w:rFonts w:cs="Arial"/>
          <w:b/>
          <w:bCs/>
          <w:szCs w:val="18"/>
        </w:rPr>
        <w:t>gestion de FIA au sens de la directive n°</w:t>
      </w:r>
      <w:r w:rsidR="00DD0414">
        <w:rPr>
          <w:rFonts w:cs="Arial"/>
          <w:b/>
          <w:bCs/>
          <w:szCs w:val="18"/>
        </w:rPr>
        <w:t> </w:t>
      </w:r>
      <w:r>
        <w:rPr>
          <w:rFonts w:cs="Arial"/>
          <w:b/>
          <w:bCs/>
          <w:szCs w:val="18"/>
        </w:rPr>
        <w:t>2011/61/UE du 8 juin 2011</w:t>
      </w:r>
    </w:p>
    <w:p w14:paraId="627755C5" w14:textId="77777777" w:rsidR="00FB6CA7" w:rsidRPr="007E3EDF" w:rsidRDefault="00FB6CA7" w:rsidP="00DD0414">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rPr>
      </w:pPr>
      <w:r w:rsidRPr="007E3EDF">
        <w:rPr>
          <w:b/>
          <w:bCs/>
          <w:szCs w:val="18"/>
        </w:rPr>
        <w:tab/>
      </w:r>
      <w:r w:rsidRPr="007E3EDF">
        <w:rPr>
          <w:szCs w:val="18"/>
        </w:rPr>
        <w:t>Nom :</w:t>
      </w:r>
      <w:r>
        <w:rPr>
          <w:szCs w:val="18"/>
        </w:rPr>
        <w:t xml:space="preserve"> ………………………………..</w:t>
      </w:r>
    </w:p>
    <w:p w14:paraId="627755C6" w14:textId="5851CEE8" w:rsidR="00FB6CA7" w:rsidRDefault="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360" w:hanging="230"/>
        <w:rPr>
          <w:szCs w:val="18"/>
        </w:rPr>
      </w:pPr>
      <w:r w:rsidRPr="007E3EDF">
        <w:rPr>
          <w:szCs w:val="18"/>
        </w:rPr>
        <w:tab/>
        <w:t>Société de gestion agréée par l’Autorité des marchés financiers</w:t>
      </w:r>
      <w:r>
        <w:rPr>
          <w:szCs w:val="18"/>
        </w:rPr>
        <w:t xml:space="preserve"> </w:t>
      </w:r>
      <w:r w:rsidRPr="007E3EDF">
        <w:rPr>
          <w:szCs w:val="18"/>
        </w:rPr>
        <w:t>le .................</w:t>
      </w:r>
      <w:r>
        <w:rPr>
          <w:szCs w:val="18"/>
        </w:rPr>
        <w:t>.</w:t>
      </w:r>
      <w:r w:rsidRPr="007E3EDF">
        <w:rPr>
          <w:szCs w:val="18"/>
        </w:rPr>
        <w:t>................ sous le</w:t>
      </w:r>
      <w:r w:rsidR="00DD0414">
        <w:rPr>
          <w:szCs w:val="18"/>
        </w:rPr>
        <w:t xml:space="preserve"> </w:t>
      </w:r>
      <w:r w:rsidRPr="007E3EDF">
        <w:rPr>
          <w:szCs w:val="18"/>
        </w:rPr>
        <w:t>numéro ......................................................</w:t>
      </w:r>
    </w:p>
    <w:p w14:paraId="627755C7" w14:textId="77777777" w:rsidR="00FB6CA7" w:rsidRPr="007E3EDF" w:rsidRDefault="00FB6CA7" w:rsidP="00DD0414">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360" w:hanging="230"/>
        <w:rPr>
          <w:b/>
          <w:bCs/>
          <w:szCs w:val="18"/>
        </w:rPr>
      </w:pPr>
      <w:r>
        <w:rPr>
          <w:szCs w:val="18"/>
        </w:rPr>
        <w:tab/>
        <w:t>Date d’agrément</w:t>
      </w:r>
      <w:r>
        <w:rPr>
          <w:rStyle w:val="Appelnotedebasdep"/>
          <w:szCs w:val="18"/>
        </w:rPr>
        <w:footnoteReference w:id="1"/>
      </w:r>
      <w:r>
        <w:rPr>
          <w:szCs w:val="18"/>
        </w:rPr>
        <w:t xml:space="preserve"> en tant que société de gestion de FIA :…………………………………………………..</w:t>
      </w:r>
    </w:p>
    <w:p w14:paraId="627755C8"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rPr>
      </w:pPr>
    </w:p>
    <w:p w14:paraId="627755C9" w14:textId="77777777" w:rsidR="00FB6CA7" w:rsidRPr="007E3EDF"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zCs w:val="18"/>
        </w:rPr>
      </w:pPr>
      <w:r w:rsidRPr="007E3EDF">
        <w:rPr>
          <w:b/>
          <w:bCs/>
          <w:szCs w:val="18"/>
        </w:rPr>
        <w:t>2.</w:t>
      </w:r>
      <w:r w:rsidRPr="007E3EDF">
        <w:rPr>
          <w:b/>
          <w:bCs/>
          <w:szCs w:val="18"/>
        </w:rPr>
        <w:tab/>
        <w:t>Nature du dossier</w:t>
      </w:r>
      <w:r>
        <w:rPr>
          <w:b/>
          <w:bCs/>
          <w:szCs w:val="18"/>
          <w:vertAlign w:val="superscript"/>
          <w:lang w:val="en-US"/>
        </w:rPr>
        <w:footnoteReference w:id="2"/>
      </w:r>
    </w:p>
    <w:p w14:paraId="627755CA"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szCs w:val="18"/>
        </w:rPr>
      </w:pPr>
      <w:r w:rsidRPr="007E3EDF">
        <w:rPr>
          <w:rFonts w:cs="Arial"/>
          <w:b/>
          <w:bCs/>
          <w:szCs w:val="18"/>
        </w:rPr>
        <w:tab/>
      </w:r>
      <w:r>
        <w:rPr>
          <w:szCs w:val="18"/>
        </w:rPr>
        <w:t>Nom de l'État membre d’accueil : ……………………</w:t>
      </w:r>
    </w:p>
    <w:p w14:paraId="627755CB" w14:textId="2C08DF9B" w:rsidR="00FB6CA7" w:rsidRPr="009556F3" w:rsidRDefault="00FB6CA7" w:rsidP="00FB6CA7">
      <w:pPr>
        <w:autoSpaceDE w:val="0"/>
        <w:autoSpaceDN w:val="0"/>
        <w:adjustRightInd w:val="0"/>
        <w:spacing w:before="120"/>
        <w:ind w:left="446"/>
        <w:rPr>
          <w:rFonts w:cs="Arial"/>
          <w:szCs w:val="18"/>
        </w:rPr>
      </w:pPr>
      <w:r w:rsidRPr="009556F3">
        <w:rPr>
          <w:rFonts w:cs="Arial"/>
          <w:szCs w:val="18"/>
        </w:rPr>
        <w:t></w:t>
      </w:r>
      <w:r w:rsidRPr="009556F3">
        <w:rPr>
          <w:rFonts w:cs="Arial"/>
          <w:szCs w:val="18"/>
        </w:rPr>
        <w:tab/>
      </w:r>
      <w:r w:rsidR="002039D3">
        <w:rPr>
          <w:rFonts w:cs="Arial"/>
          <w:szCs w:val="18"/>
        </w:rPr>
        <w:t>L</w:t>
      </w:r>
      <w:r w:rsidR="002039D3" w:rsidRPr="002039D3">
        <w:rPr>
          <w:rFonts w:cs="Arial"/>
          <w:szCs w:val="18"/>
        </w:rPr>
        <w:t xml:space="preserve">ibre établissement </w:t>
      </w:r>
      <w:r w:rsidR="002039D3">
        <w:rPr>
          <w:rFonts w:cs="Arial"/>
          <w:szCs w:val="18"/>
        </w:rPr>
        <w:t>(i</w:t>
      </w:r>
      <w:r w:rsidRPr="009556F3">
        <w:rPr>
          <w:rFonts w:cs="Arial"/>
          <w:szCs w:val="18"/>
        </w:rPr>
        <w:t>mplantation d'une succursale</w:t>
      </w:r>
      <w:r w:rsidR="002039D3">
        <w:rPr>
          <w:rFonts w:cs="Arial"/>
          <w:szCs w:val="18"/>
        </w:rPr>
        <w:t>)</w:t>
      </w:r>
    </w:p>
    <w:p w14:paraId="627755CC" w14:textId="77777777" w:rsidR="00FB6CA7" w:rsidRPr="009556F3" w:rsidRDefault="00FB6CA7" w:rsidP="00FB6CA7">
      <w:pPr>
        <w:autoSpaceDE w:val="0"/>
        <w:autoSpaceDN w:val="0"/>
        <w:adjustRightInd w:val="0"/>
        <w:spacing w:before="120"/>
        <w:ind w:left="446"/>
        <w:rPr>
          <w:rFonts w:cs="Arial"/>
          <w:szCs w:val="18"/>
        </w:rPr>
      </w:pPr>
      <w:r w:rsidRPr="009556F3">
        <w:rPr>
          <w:rFonts w:cs="Arial"/>
          <w:szCs w:val="18"/>
        </w:rPr>
        <w:t></w:t>
      </w:r>
      <w:r w:rsidRPr="009556F3">
        <w:rPr>
          <w:rFonts w:cs="Arial"/>
          <w:szCs w:val="18"/>
        </w:rPr>
        <w:tab/>
      </w:r>
      <w:r>
        <w:rPr>
          <w:rFonts w:cs="Arial"/>
          <w:szCs w:val="18"/>
        </w:rPr>
        <w:t>L</w:t>
      </w:r>
      <w:r w:rsidRPr="009556F3">
        <w:rPr>
          <w:rFonts w:cs="Arial"/>
          <w:szCs w:val="18"/>
        </w:rPr>
        <w:t>ibre prestation de services</w:t>
      </w:r>
    </w:p>
    <w:p w14:paraId="627755CD"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zCs w:val="18"/>
        </w:rPr>
      </w:pPr>
    </w:p>
    <w:p w14:paraId="627755CE"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szCs w:val="18"/>
        </w:rPr>
      </w:pPr>
      <w:r>
        <w:rPr>
          <w:rFonts w:cs="Arial"/>
          <w:b/>
          <w:bCs/>
          <w:szCs w:val="18"/>
        </w:rPr>
        <w:t>3.</w:t>
      </w:r>
      <w:r>
        <w:rPr>
          <w:rFonts w:cs="Arial"/>
          <w:b/>
          <w:bCs/>
          <w:szCs w:val="18"/>
        </w:rPr>
        <w:tab/>
        <w:t>Personne chargée de la préparation de ce dossier</w:t>
      </w:r>
    </w:p>
    <w:p w14:paraId="627755CF"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rPr>
      </w:pPr>
      <w:r>
        <w:rPr>
          <w:b/>
          <w:bCs/>
          <w:szCs w:val="18"/>
        </w:rPr>
        <w:tab/>
      </w:r>
      <w:r>
        <w:rPr>
          <w:szCs w:val="18"/>
        </w:rPr>
        <w:t>Nom : …………………………</w:t>
      </w:r>
      <w:r>
        <w:rPr>
          <w:szCs w:val="18"/>
        </w:rPr>
        <w:tab/>
      </w:r>
      <w:r>
        <w:rPr>
          <w:szCs w:val="18"/>
        </w:rPr>
        <w:tab/>
      </w:r>
      <w:r>
        <w:rPr>
          <w:szCs w:val="18"/>
        </w:rPr>
        <w:tab/>
      </w:r>
      <w:r>
        <w:rPr>
          <w:szCs w:val="18"/>
        </w:rPr>
        <w:tab/>
        <w:t>Titre/Fonction : ……………….</w:t>
      </w:r>
    </w:p>
    <w:p w14:paraId="627755D0" w14:textId="758BE13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rPr>
      </w:pPr>
      <w:r>
        <w:rPr>
          <w:szCs w:val="18"/>
        </w:rPr>
        <w:tab/>
        <w:t>N°</w:t>
      </w:r>
      <w:r w:rsidR="00DD0414">
        <w:rPr>
          <w:szCs w:val="18"/>
        </w:rPr>
        <w:t xml:space="preserve"> </w:t>
      </w:r>
      <w:r>
        <w:rPr>
          <w:szCs w:val="18"/>
        </w:rPr>
        <w:t>de téléphone :</w:t>
      </w:r>
      <w:r>
        <w:rPr>
          <w:szCs w:val="18"/>
        </w:rPr>
        <w:tab/>
        <w:t>……………………………….</w:t>
      </w:r>
      <w:r>
        <w:rPr>
          <w:szCs w:val="18"/>
        </w:rPr>
        <w:tab/>
      </w:r>
      <w:r>
        <w:rPr>
          <w:szCs w:val="18"/>
        </w:rPr>
        <w:tab/>
        <w:t>N°</w:t>
      </w:r>
      <w:r w:rsidR="00DD0414">
        <w:rPr>
          <w:szCs w:val="18"/>
        </w:rPr>
        <w:t xml:space="preserve"> </w:t>
      </w:r>
      <w:r>
        <w:rPr>
          <w:szCs w:val="18"/>
        </w:rPr>
        <w:t>de télécopie : ………………</w:t>
      </w:r>
    </w:p>
    <w:p w14:paraId="627755D1"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rPr>
      </w:pPr>
      <w:r>
        <w:rPr>
          <w:szCs w:val="18"/>
        </w:rPr>
        <w:tab/>
        <w:t>E</w:t>
      </w:r>
      <w:smartTag w:uri="urn:schemas-microsoft-com:office:smarttags" w:element="PersonName">
        <w:r>
          <w:rPr>
            <w:szCs w:val="18"/>
          </w:rPr>
          <w:t>-</w:t>
        </w:r>
      </w:smartTag>
      <w:r>
        <w:rPr>
          <w:szCs w:val="18"/>
        </w:rPr>
        <w:t>mail : …………………………..</w:t>
      </w:r>
    </w:p>
    <w:p w14:paraId="627755D2"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rPr>
      </w:pPr>
    </w:p>
    <w:p w14:paraId="627755D3"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rPr>
      </w:pPr>
      <w:r w:rsidRPr="00036DFA">
        <w:rPr>
          <w:b/>
          <w:bCs/>
          <w:szCs w:val="18"/>
        </w:rPr>
        <w:t xml:space="preserve">4. </w:t>
      </w:r>
      <w:r w:rsidRPr="00036DFA">
        <w:rPr>
          <w:b/>
          <w:bCs/>
          <w:szCs w:val="18"/>
        </w:rPr>
        <w:tab/>
        <w:t>Toute modification des informations communiquées à l'appui d'un</w:t>
      </w:r>
      <w:r>
        <w:rPr>
          <w:b/>
          <w:bCs/>
          <w:szCs w:val="18"/>
        </w:rPr>
        <w:t xml:space="preserve"> dossier d’implantation d’une succursale ou d’un dossier de l</w:t>
      </w:r>
      <w:r w:rsidRPr="00036DFA">
        <w:rPr>
          <w:b/>
          <w:bCs/>
          <w:szCs w:val="18"/>
        </w:rPr>
        <w:t xml:space="preserve">ibre prestation de services doit être notifiée, </w:t>
      </w:r>
      <w:r>
        <w:rPr>
          <w:b/>
          <w:bCs/>
          <w:szCs w:val="18"/>
        </w:rPr>
        <w:t>au moins un mois avant sa mise en œuvre ou bien immédiatement s’agissant d’une modification imprévue</w:t>
      </w:r>
      <w:r w:rsidRPr="00036DFA">
        <w:rPr>
          <w:b/>
          <w:bCs/>
          <w:szCs w:val="18"/>
        </w:rPr>
        <w:t xml:space="preserve">, </w:t>
      </w:r>
      <w:r>
        <w:rPr>
          <w:b/>
          <w:bCs/>
          <w:szCs w:val="18"/>
        </w:rPr>
        <w:t>par mail [</w:t>
      </w:r>
      <w:hyperlink r:id="rId12" w:history="1">
        <w:r>
          <w:rPr>
            <w:rStyle w:val="Lienhypertexte"/>
            <w:rFonts w:cs="Arial"/>
            <w:szCs w:val="18"/>
          </w:rPr>
          <w:t>passports-AIFM@amf-france.org</w:t>
        </w:r>
      </w:hyperlink>
      <w:r>
        <w:rPr>
          <w:b/>
          <w:bCs/>
          <w:szCs w:val="18"/>
        </w:rPr>
        <w:t xml:space="preserve">] </w:t>
      </w:r>
      <w:r w:rsidRPr="00036DFA">
        <w:rPr>
          <w:b/>
          <w:bCs/>
          <w:szCs w:val="18"/>
        </w:rPr>
        <w:t>à l'Autorité des marchés financiers</w:t>
      </w:r>
      <w:r>
        <w:rPr>
          <w:b/>
          <w:bCs/>
          <w:szCs w:val="18"/>
        </w:rPr>
        <w:t>.</w:t>
      </w:r>
    </w:p>
    <w:p w14:paraId="627755D4" w14:textId="77777777" w:rsidR="00FB6CA7" w:rsidRPr="00220C69"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rPr>
      </w:pPr>
    </w:p>
    <w:p w14:paraId="627755D5"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szCs w:val="18"/>
        </w:rPr>
      </w:pPr>
      <w:r>
        <w:rPr>
          <w:b/>
          <w:bCs/>
          <w:szCs w:val="18"/>
        </w:rPr>
        <w:t>5.</w:t>
      </w:r>
      <w:r>
        <w:rPr>
          <w:b/>
          <w:bCs/>
          <w:szCs w:val="18"/>
        </w:rPr>
        <w:tab/>
        <w:t>Personne(s) qui assure(nt) la responsabilité de ce dossier</w:t>
      </w:r>
    </w:p>
    <w:p w14:paraId="627755D6"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rPr>
          <w:szCs w:val="18"/>
        </w:rPr>
      </w:pPr>
      <w:r>
        <w:rPr>
          <w:szCs w:val="18"/>
        </w:rPr>
        <w:t>Nom : ………………………</w:t>
      </w:r>
      <w:r>
        <w:rPr>
          <w:szCs w:val="18"/>
        </w:rPr>
        <w:tab/>
        <w:t>Qualité du signataire</w:t>
      </w:r>
      <w:r>
        <w:rPr>
          <w:rStyle w:val="Appelnotedebasdep"/>
          <w:szCs w:val="18"/>
        </w:rPr>
        <w:footnoteReference w:id="3"/>
      </w:r>
      <w:r>
        <w:rPr>
          <w:szCs w:val="18"/>
        </w:rPr>
        <w:t xml:space="preserve"> : ……………………. Signature :</w:t>
      </w:r>
    </w:p>
    <w:p w14:paraId="627755D7"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8"/>
        <w:rPr>
          <w:szCs w:val="18"/>
        </w:rPr>
      </w:pPr>
      <w:r>
        <w:rPr>
          <w:szCs w:val="18"/>
        </w:rPr>
        <w:t>Date : ………………………</w:t>
      </w:r>
    </w:p>
    <w:p w14:paraId="627755D8" w14:textId="77777777" w:rsidR="00FB6CA7" w:rsidRDefault="00FB6CA7" w:rsidP="00FB6CA7">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446" w:hanging="173"/>
        <w:rPr>
          <w:szCs w:val="18"/>
        </w:rPr>
      </w:pPr>
    </w:p>
    <w:p w14:paraId="627755D9" w14:textId="77777777" w:rsidR="00FB6CA7" w:rsidRDefault="00FB6CA7" w:rsidP="00FB6CA7">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446" w:hanging="173"/>
        <w:rPr>
          <w:szCs w:val="18"/>
        </w:rPr>
      </w:pPr>
    </w:p>
    <w:p w14:paraId="627755DA" w14:textId="77777777" w:rsidR="00FB6CA7" w:rsidRDefault="00FB6CA7" w:rsidP="00FB6CA7">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446" w:hanging="173"/>
        <w:rPr>
          <w:szCs w:val="18"/>
        </w:rPr>
      </w:pPr>
    </w:p>
    <w:p w14:paraId="627755DB"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rPr>
      </w:pPr>
      <w:r w:rsidRPr="00036DFA">
        <w:rPr>
          <w:szCs w:val="18"/>
        </w:rPr>
        <w:t>Le présent do</w:t>
      </w:r>
      <w:r>
        <w:rPr>
          <w:szCs w:val="18"/>
        </w:rPr>
        <w:t>ssier</w:t>
      </w:r>
      <w:r w:rsidRPr="00036DFA">
        <w:rPr>
          <w:szCs w:val="18"/>
        </w:rPr>
        <w:t>, dûment rempli et signé, est à adresser</w:t>
      </w:r>
      <w:r>
        <w:rPr>
          <w:szCs w:val="18"/>
        </w:rPr>
        <w:t xml:space="preserve"> par mail à l’AMF </w:t>
      </w:r>
      <w:r w:rsidRPr="00A6425D">
        <w:rPr>
          <w:bCs/>
          <w:szCs w:val="18"/>
        </w:rPr>
        <w:t>[</w:t>
      </w:r>
      <w:hyperlink r:id="rId13" w:history="1">
        <w:r w:rsidRPr="00A6425D">
          <w:rPr>
            <w:rStyle w:val="Lienhypertexte"/>
            <w:rFonts w:cs="Arial"/>
            <w:szCs w:val="18"/>
          </w:rPr>
          <w:t>passports-AIFM@amf-france.org</w:t>
        </w:r>
      </w:hyperlink>
      <w:r w:rsidRPr="00A6425D">
        <w:rPr>
          <w:bCs/>
          <w:szCs w:val="18"/>
        </w:rPr>
        <w:t>]</w:t>
      </w:r>
      <w:r>
        <w:rPr>
          <w:b/>
          <w:bCs/>
          <w:szCs w:val="18"/>
        </w:rPr>
        <w:t xml:space="preserve"> </w:t>
      </w:r>
    </w:p>
    <w:p w14:paraId="627755DC"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rPr>
      </w:pPr>
    </w:p>
    <w:p w14:paraId="627755DD"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mallCaps/>
          <w:color w:val="000000"/>
          <w:szCs w:val="18"/>
        </w:rPr>
      </w:pPr>
      <w:r>
        <w:rPr>
          <w:rFonts w:cs="Arial"/>
          <w:b/>
          <w:bCs/>
          <w:smallCaps/>
          <w:color w:val="000000"/>
          <w:szCs w:val="18"/>
        </w:rPr>
        <w:br w:type="page"/>
      </w:r>
    </w:p>
    <w:p w14:paraId="627755DE" w14:textId="4A7E8AB1" w:rsidR="00FB6CA7" w:rsidRPr="00036DFA" w:rsidRDefault="00FB6CA7" w:rsidP="00FB6CA7">
      <w:pPr>
        <w:pBdr>
          <w:top w:val="single" w:sz="4" w:space="1" w:color="auto"/>
          <w:left w:val="single" w:sz="4" w:space="4" w:color="auto"/>
          <w:bottom w:val="single" w:sz="4" w:space="1" w:color="auto"/>
          <w:right w:val="single" w:sz="4" w:space="18" w:color="auto"/>
        </w:pBd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00"/>
        <w:jc w:val="center"/>
        <w:rPr>
          <w:b/>
          <w:bCs/>
          <w:szCs w:val="18"/>
        </w:rPr>
      </w:pPr>
      <w:r w:rsidRPr="00036DFA">
        <w:rPr>
          <w:rFonts w:cs="Arial"/>
          <w:b/>
          <w:bCs/>
          <w:szCs w:val="18"/>
        </w:rPr>
        <w:lastRenderedPageBreak/>
        <w:t xml:space="preserve">Nom de la société de gestion </w:t>
      </w:r>
      <w:r w:rsidR="00441E38">
        <w:rPr>
          <w:rFonts w:cs="Arial"/>
          <w:b/>
          <w:bCs/>
          <w:szCs w:val="18"/>
        </w:rPr>
        <w:t xml:space="preserve">de portefeuille </w:t>
      </w:r>
      <w:r w:rsidRPr="00036DFA">
        <w:rPr>
          <w:rFonts w:cs="Arial"/>
          <w:b/>
          <w:bCs/>
          <w:szCs w:val="18"/>
        </w:rPr>
        <w:t xml:space="preserve">de </w:t>
      </w:r>
      <w:r>
        <w:rPr>
          <w:rFonts w:cs="Arial"/>
          <w:b/>
          <w:bCs/>
          <w:szCs w:val="18"/>
        </w:rPr>
        <w:t>FIA au sens de la directive n°</w:t>
      </w:r>
      <w:r w:rsidR="00DD0414">
        <w:rPr>
          <w:rFonts w:cs="Arial"/>
          <w:b/>
          <w:bCs/>
          <w:szCs w:val="18"/>
        </w:rPr>
        <w:t xml:space="preserve"> </w:t>
      </w:r>
      <w:r>
        <w:rPr>
          <w:rFonts w:cs="Arial"/>
          <w:b/>
          <w:bCs/>
          <w:szCs w:val="18"/>
        </w:rPr>
        <w:t xml:space="preserve">2011/61/UE </w:t>
      </w:r>
      <w:r w:rsidR="00DD0414">
        <w:rPr>
          <w:rFonts w:cs="Arial"/>
          <w:b/>
          <w:bCs/>
          <w:szCs w:val="18"/>
        </w:rPr>
        <w:t>du 8 juin </w:t>
      </w:r>
      <w:r>
        <w:rPr>
          <w:rFonts w:cs="Arial"/>
          <w:b/>
          <w:bCs/>
          <w:szCs w:val="18"/>
        </w:rPr>
        <w:t>2011</w:t>
      </w:r>
      <w:r w:rsidRPr="00036DFA">
        <w:rPr>
          <w:rFonts w:cs="Arial"/>
          <w:b/>
          <w:bCs/>
          <w:szCs w:val="18"/>
        </w:rPr>
        <w:t xml:space="preserve"> :</w:t>
      </w:r>
      <w:r w:rsidRPr="00036DFA">
        <w:rPr>
          <w:rFonts w:cs="Arial"/>
          <w:b/>
          <w:bCs/>
          <w:szCs w:val="18"/>
        </w:rPr>
        <w:br/>
      </w:r>
      <w:r w:rsidRPr="00036DFA">
        <w:rPr>
          <w:szCs w:val="18"/>
        </w:rPr>
        <w:t>........................................................................................................................................................................</w:t>
      </w:r>
    </w:p>
    <w:p w14:paraId="627755DF"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rFonts w:cs="Arial"/>
          <w:b/>
          <w:bCs/>
          <w:szCs w:val="18"/>
        </w:rPr>
      </w:pPr>
    </w:p>
    <w:p w14:paraId="627755E0" w14:textId="77777777" w:rsidR="00FB6CA7" w:rsidRPr="00206E7D"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szCs w:val="18"/>
        </w:rPr>
      </w:pPr>
      <w:r>
        <w:rPr>
          <w:rFonts w:cs="Arial"/>
          <w:b/>
          <w:bCs/>
          <w:szCs w:val="18"/>
        </w:rPr>
        <w:t>IMPLANTATION D’UNE SUCCURSALE</w:t>
      </w:r>
    </w:p>
    <w:p w14:paraId="627755E1"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szCs w:val="18"/>
        </w:rPr>
      </w:pPr>
    </w:p>
    <w:p w14:paraId="627755E2" w14:textId="77777777"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rPr>
          <w:rFonts w:cs="Arial"/>
          <w:b/>
          <w:bCs/>
          <w:szCs w:val="18"/>
        </w:rPr>
      </w:pPr>
      <w:r>
        <w:rPr>
          <w:rFonts w:cs="Arial"/>
          <w:b/>
          <w:bCs/>
          <w:szCs w:val="18"/>
        </w:rPr>
        <w:t>Pour être considéré comme complet, le dossier doit comporter les documents suivants :</w:t>
      </w:r>
    </w:p>
    <w:p w14:paraId="627755E3" w14:textId="77777777" w:rsidR="00FB6CA7" w:rsidRPr="009E5336" w:rsidRDefault="00FB6CA7" w:rsidP="00DD0414">
      <w:pPr>
        <w:numPr>
          <w:ilvl w:val="0"/>
          <w:numId w:val="1"/>
        </w:numPr>
        <w:tabs>
          <w:tab w:val="clear" w:pos="720"/>
          <w:tab w:val="num" w:pos="360"/>
          <w:tab w:val="left" w:pos="42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line="240" w:lineRule="auto"/>
        <w:ind w:left="360"/>
        <w:rPr>
          <w:rFonts w:cs="Arial"/>
          <w:bCs/>
          <w:szCs w:val="18"/>
        </w:rPr>
      </w:pPr>
      <w:r w:rsidRPr="009E5336">
        <w:rPr>
          <w:rFonts w:cs="Arial"/>
          <w:bCs/>
          <w:szCs w:val="18"/>
        </w:rPr>
        <w:t xml:space="preserve">le </w:t>
      </w:r>
      <w:r w:rsidRPr="009E5336">
        <w:rPr>
          <w:rFonts w:cs="Arial"/>
          <w:bCs/>
          <w:i/>
          <w:szCs w:val="18"/>
        </w:rPr>
        <w:t>curriculum vitae</w:t>
      </w:r>
      <w:r w:rsidRPr="009E5336">
        <w:rPr>
          <w:rFonts w:cs="Arial"/>
          <w:bCs/>
          <w:szCs w:val="18"/>
        </w:rPr>
        <w:t xml:space="preserve"> des dirigeants</w:t>
      </w:r>
      <w:r>
        <w:rPr>
          <w:rFonts w:cs="Arial"/>
          <w:bCs/>
          <w:szCs w:val="18"/>
        </w:rPr>
        <w:t xml:space="preserve"> de la succursale</w:t>
      </w:r>
      <w:r w:rsidRPr="009E5336">
        <w:rPr>
          <w:rFonts w:cs="Arial"/>
          <w:bCs/>
          <w:szCs w:val="18"/>
        </w:rPr>
        <w:t>, daté et signé, avec date et lieu de naissance, nationalité, lieu de résidence envisagé, nature exacte des fonctions dans la succursale, niveau, nature et durée des responsabilités exercées au cours des dix dernières années ainsi que niveau de connaissance dans la langue officielle du pays d’accueil</w:t>
      </w:r>
      <w:r>
        <w:rPr>
          <w:rFonts w:cs="Arial"/>
          <w:bCs/>
          <w:szCs w:val="18"/>
        </w:rPr>
        <w:t>.</w:t>
      </w:r>
    </w:p>
    <w:p w14:paraId="627755E4" w14:textId="6B76FECB" w:rsidR="00FB6CA7" w:rsidRPr="009E5336" w:rsidRDefault="00FB6CA7" w:rsidP="00DD0414">
      <w:pPr>
        <w:numPr>
          <w:ilvl w:val="0"/>
          <w:numId w:val="1"/>
        </w:numPr>
        <w:tabs>
          <w:tab w:val="clear" w:pos="720"/>
          <w:tab w:val="num" w:pos="360"/>
          <w:tab w:val="left" w:pos="42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line="240" w:lineRule="auto"/>
        <w:ind w:left="360"/>
        <w:rPr>
          <w:rFonts w:cs="Arial"/>
          <w:bCs/>
          <w:szCs w:val="18"/>
        </w:rPr>
      </w:pPr>
      <w:r w:rsidRPr="009E5336">
        <w:rPr>
          <w:rFonts w:cs="Arial"/>
          <w:bCs/>
          <w:szCs w:val="18"/>
        </w:rPr>
        <w:t>pour chacune des personnes responsables de la succursale, un document signé par l’un des dirigeants de la société de gestion</w:t>
      </w:r>
      <w:r>
        <w:rPr>
          <w:rFonts w:cs="Arial"/>
          <w:bCs/>
          <w:szCs w:val="18"/>
        </w:rPr>
        <w:t xml:space="preserve"> </w:t>
      </w:r>
      <w:r w:rsidRPr="009E5336">
        <w:rPr>
          <w:rFonts w:cs="Arial"/>
          <w:bCs/>
          <w:szCs w:val="18"/>
        </w:rPr>
        <w:t xml:space="preserve">en France, attestant que les personnes responsables de la succursale ne tombent pas sous le coup des interdictions édictées à l’article L. 500-1 du </w:t>
      </w:r>
      <w:r w:rsidR="00F37BA3">
        <w:rPr>
          <w:rFonts w:cs="Arial"/>
          <w:bCs/>
          <w:szCs w:val="18"/>
        </w:rPr>
        <w:t>c</w:t>
      </w:r>
      <w:r w:rsidRPr="009E5336">
        <w:rPr>
          <w:rFonts w:cs="Arial"/>
          <w:bCs/>
          <w:szCs w:val="18"/>
        </w:rPr>
        <w:t>ode monétaire et financier ou d’interdictions analogues dans un pays étranger.</w:t>
      </w:r>
    </w:p>
    <w:p w14:paraId="627755E5" w14:textId="77777777" w:rsidR="00FB6CA7" w:rsidRPr="009E5336" w:rsidRDefault="00FB6CA7" w:rsidP="00DD0414">
      <w:pPr>
        <w:numPr>
          <w:ilvl w:val="0"/>
          <w:numId w:val="1"/>
        </w:numPr>
        <w:tabs>
          <w:tab w:val="clear" w:pos="720"/>
          <w:tab w:val="num" w:pos="360"/>
          <w:tab w:val="left" w:pos="42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line="240" w:lineRule="auto"/>
        <w:ind w:left="360"/>
        <w:rPr>
          <w:rFonts w:cs="Arial"/>
          <w:bCs/>
          <w:szCs w:val="18"/>
        </w:rPr>
      </w:pPr>
      <w:r w:rsidRPr="009E5336">
        <w:rPr>
          <w:rFonts w:cs="Arial"/>
          <w:bCs/>
          <w:szCs w:val="18"/>
        </w:rPr>
        <w:t>Si l’une des personnes responsables de la succursale a été l’objet, dans le cadre de son activité professionnelle, en France ou à l’étranger, d’une enquête ou d’une procédure professionnelle, administrative ou judiciaire ayant donné lieu à une sanction, donner le cas échéant toutes précisions utiles.</w:t>
      </w:r>
    </w:p>
    <w:p w14:paraId="627755E6" w14:textId="77777777" w:rsidR="00FB6CA7" w:rsidRPr="00CF43E2"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Cs/>
          <w:szCs w:val="18"/>
        </w:rPr>
      </w:pPr>
      <w:r w:rsidRPr="00CF43E2">
        <w:rPr>
          <w:b/>
          <w:szCs w:val="18"/>
        </w:rPr>
        <w:t xml:space="preserve">Il convient d'établir un exemplaire en français et </w:t>
      </w:r>
      <w:r>
        <w:rPr>
          <w:b/>
          <w:szCs w:val="18"/>
        </w:rPr>
        <w:t>un</w:t>
      </w:r>
      <w:r w:rsidRPr="00CF43E2">
        <w:rPr>
          <w:b/>
          <w:szCs w:val="18"/>
        </w:rPr>
        <w:t xml:space="preserve"> exemplaire en anglais du dossier d</w:t>
      </w:r>
      <w:r>
        <w:rPr>
          <w:b/>
          <w:szCs w:val="18"/>
        </w:rPr>
        <w:t>’implantation d’une succursale.</w:t>
      </w:r>
    </w:p>
    <w:p w14:paraId="627755E7" w14:textId="77777777" w:rsidR="00FB6CA7" w:rsidRPr="00CF43E2"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rPr>
      </w:pPr>
    </w:p>
    <w:p w14:paraId="627755E8"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rPr>
          <w:b/>
          <w:bCs/>
          <w:szCs w:val="18"/>
        </w:rPr>
      </w:pPr>
      <w:r>
        <w:rPr>
          <w:szCs w:val="18"/>
        </w:rPr>
        <w:br w:type="page"/>
      </w:r>
      <w:r w:rsidRPr="007E3EDF">
        <w:rPr>
          <w:b/>
          <w:bCs/>
          <w:szCs w:val="18"/>
        </w:rPr>
        <w:lastRenderedPageBreak/>
        <w:t xml:space="preserve">1. </w:t>
      </w:r>
      <w:r w:rsidRPr="007E3EDF">
        <w:rPr>
          <w:b/>
          <w:bCs/>
          <w:szCs w:val="18"/>
        </w:rPr>
        <w:tab/>
        <w:t>État membre sur le territoire duquel est envisagée l'implantation d’une succursale.</w:t>
      </w:r>
    </w:p>
    <w:p w14:paraId="627755E9" w14:textId="77777777" w:rsidR="00FB6CA7" w:rsidRPr="00CF43E2"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Cs/>
          <w:szCs w:val="18"/>
        </w:rPr>
      </w:pPr>
      <w:r w:rsidRPr="00CF43E2">
        <w:rPr>
          <w:bCs/>
          <w:szCs w:val="18"/>
        </w:rPr>
        <w:t>…………………..</w:t>
      </w:r>
    </w:p>
    <w:p w14:paraId="627755EA" w14:textId="77777777" w:rsidR="00FB6CA7" w:rsidRPr="007E3EDF"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szCs w:val="18"/>
        </w:rPr>
      </w:pPr>
    </w:p>
    <w:p w14:paraId="627755EB"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
          <w:bCs/>
          <w:szCs w:val="18"/>
        </w:rPr>
      </w:pPr>
      <w:r w:rsidRPr="007E3EDF">
        <w:rPr>
          <w:b/>
          <w:bCs/>
          <w:szCs w:val="18"/>
        </w:rPr>
        <w:t xml:space="preserve">2. </w:t>
      </w:r>
      <w:r w:rsidRPr="007E3EDF">
        <w:rPr>
          <w:b/>
          <w:bCs/>
          <w:szCs w:val="18"/>
        </w:rPr>
        <w:tab/>
        <w:t xml:space="preserve">Dénomination sociale, dénomination commerciale, </w:t>
      </w:r>
      <w:r>
        <w:rPr>
          <w:b/>
          <w:bCs/>
          <w:szCs w:val="18"/>
        </w:rPr>
        <w:t xml:space="preserve">coordonnées </w:t>
      </w:r>
      <w:r w:rsidRPr="007E3EDF">
        <w:rPr>
          <w:b/>
          <w:bCs/>
          <w:szCs w:val="18"/>
        </w:rPr>
        <w:t>de la société de gestion</w:t>
      </w:r>
      <w:r>
        <w:rPr>
          <w:b/>
          <w:bCs/>
          <w:szCs w:val="18"/>
        </w:rPr>
        <w:t xml:space="preserve"> [adresse postale, nom d’un contact, numéro de téléphone, e</w:t>
      </w:r>
      <w:smartTag w:uri="urn:schemas-microsoft-com:office:smarttags" w:element="PersonName">
        <w:r>
          <w:rPr>
            <w:b/>
            <w:bCs/>
            <w:szCs w:val="18"/>
          </w:rPr>
          <w:t>-</w:t>
        </w:r>
      </w:smartTag>
      <w:r>
        <w:rPr>
          <w:b/>
          <w:bCs/>
          <w:szCs w:val="18"/>
        </w:rPr>
        <w:t>mail]</w:t>
      </w:r>
      <w:r w:rsidRPr="007E3EDF">
        <w:rPr>
          <w:b/>
          <w:bCs/>
          <w:szCs w:val="18"/>
        </w:rPr>
        <w:t>.</w:t>
      </w:r>
    </w:p>
    <w:p w14:paraId="627755EC"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Cs/>
          <w:szCs w:val="18"/>
        </w:rPr>
      </w:pPr>
      <w:r w:rsidRPr="00CF43E2">
        <w:rPr>
          <w:bCs/>
          <w:szCs w:val="18"/>
        </w:rPr>
        <w:t>…………………………………………………………………………………………………………………………</w:t>
      </w:r>
    </w:p>
    <w:p w14:paraId="627755ED" w14:textId="77777777" w:rsidR="00FB6CA7" w:rsidRPr="007E3EDF"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szCs w:val="18"/>
        </w:rPr>
      </w:pPr>
    </w:p>
    <w:p w14:paraId="627755EE"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
          <w:bCs/>
          <w:szCs w:val="18"/>
        </w:rPr>
      </w:pPr>
      <w:r>
        <w:rPr>
          <w:b/>
          <w:bCs/>
          <w:szCs w:val="18"/>
        </w:rPr>
        <w:t>3</w:t>
      </w:r>
      <w:r w:rsidRPr="007E3EDF">
        <w:rPr>
          <w:b/>
          <w:bCs/>
          <w:szCs w:val="18"/>
        </w:rPr>
        <w:t xml:space="preserve">. </w:t>
      </w:r>
      <w:r w:rsidRPr="007E3EDF">
        <w:rPr>
          <w:b/>
          <w:bCs/>
          <w:szCs w:val="18"/>
        </w:rPr>
        <w:tab/>
      </w:r>
      <w:r>
        <w:rPr>
          <w:b/>
          <w:bCs/>
          <w:szCs w:val="18"/>
        </w:rPr>
        <w:t>Coordonnées de la succursale.</w:t>
      </w:r>
    </w:p>
    <w:p w14:paraId="627755EF"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Cs/>
          <w:szCs w:val="18"/>
        </w:rPr>
      </w:pPr>
      <w:r>
        <w:rPr>
          <w:bCs/>
          <w:szCs w:val="18"/>
        </w:rPr>
        <w:t>Dénomination :</w:t>
      </w:r>
      <w:r w:rsidRPr="00CF43E2">
        <w:rPr>
          <w:bCs/>
          <w:szCs w:val="18"/>
        </w:rPr>
        <w:t>……………………………………………………………………</w:t>
      </w:r>
      <w:r>
        <w:rPr>
          <w:bCs/>
          <w:szCs w:val="18"/>
        </w:rPr>
        <w:t>…………………………………</w:t>
      </w:r>
    </w:p>
    <w:p w14:paraId="627755F0"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Cs/>
          <w:szCs w:val="18"/>
        </w:rPr>
      </w:pPr>
      <w:r>
        <w:rPr>
          <w:bCs/>
          <w:szCs w:val="18"/>
        </w:rPr>
        <w:t xml:space="preserve">Adresse : </w:t>
      </w:r>
      <w:r w:rsidRPr="00CF43E2">
        <w:rPr>
          <w:bCs/>
          <w:szCs w:val="18"/>
        </w:rPr>
        <w:t>…………………………………………………………</w:t>
      </w:r>
    </w:p>
    <w:p w14:paraId="627755F1" w14:textId="4F19A882" w:rsidR="00FB6CA7" w:rsidRPr="00C87E70"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rPr>
          <w:szCs w:val="18"/>
        </w:rPr>
      </w:pPr>
      <w:r w:rsidRPr="00C87E70">
        <w:rPr>
          <w:bCs/>
          <w:szCs w:val="18"/>
        </w:rPr>
        <w:t>Date de début d’activité envisagée : ………………………………………………………</w:t>
      </w:r>
      <w:r>
        <w:rPr>
          <w:bCs/>
          <w:szCs w:val="18"/>
        </w:rPr>
        <w:t>….</w:t>
      </w:r>
      <w:r w:rsidRPr="00C87E70">
        <w:rPr>
          <w:bCs/>
          <w:szCs w:val="18"/>
        </w:rPr>
        <w:t>…………</w:t>
      </w:r>
      <w:r>
        <w:rPr>
          <w:bCs/>
          <w:szCs w:val="18"/>
        </w:rPr>
        <w:t>…….</w:t>
      </w:r>
      <w:r w:rsidRPr="00C87E70">
        <w:rPr>
          <w:bCs/>
          <w:szCs w:val="18"/>
        </w:rPr>
        <w:t>…</w:t>
      </w:r>
    </w:p>
    <w:p w14:paraId="627755F2"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Cs/>
          <w:szCs w:val="18"/>
        </w:rPr>
      </w:pPr>
    </w:p>
    <w:p w14:paraId="627755F3" w14:textId="77777777" w:rsidR="00FB6CA7" w:rsidRPr="007E3EDF"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szCs w:val="18"/>
        </w:rPr>
      </w:pPr>
      <w:r>
        <w:rPr>
          <w:b/>
          <w:bCs/>
          <w:szCs w:val="18"/>
        </w:rPr>
        <w:t>4</w:t>
      </w:r>
      <w:r w:rsidRPr="007E3EDF">
        <w:rPr>
          <w:b/>
          <w:bCs/>
          <w:szCs w:val="18"/>
        </w:rPr>
        <w:t xml:space="preserve">. </w:t>
      </w:r>
      <w:r w:rsidRPr="007E3EDF">
        <w:rPr>
          <w:b/>
          <w:bCs/>
          <w:szCs w:val="18"/>
        </w:rPr>
        <w:tab/>
        <w:t>Dirigeants responsables de la succursale (deux personnes</w:t>
      </w:r>
      <w:r>
        <w:rPr>
          <w:b/>
          <w:bCs/>
          <w:szCs w:val="18"/>
        </w:rPr>
        <w:t>,</w:t>
      </w:r>
      <w:r w:rsidRPr="007E3EDF">
        <w:rPr>
          <w:b/>
          <w:bCs/>
          <w:szCs w:val="18"/>
        </w:rPr>
        <w:t xml:space="preserve"> </w:t>
      </w:r>
      <w:r>
        <w:rPr>
          <w:b/>
          <w:bCs/>
          <w:szCs w:val="18"/>
        </w:rPr>
        <w:t>en précisant celle qui sera présente localement à temps plein</w:t>
      </w:r>
      <w:r w:rsidRPr="007E3EDF">
        <w:rPr>
          <w:b/>
          <w:bCs/>
          <w:szCs w:val="18"/>
        </w:rPr>
        <w:t>).</w:t>
      </w:r>
    </w:p>
    <w:p w14:paraId="627755F4"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Cs/>
          <w:szCs w:val="18"/>
        </w:rPr>
      </w:pPr>
      <w:r>
        <w:rPr>
          <w:bCs/>
          <w:szCs w:val="18"/>
        </w:rPr>
        <w:t xml:space="preserve">Nom </w:t>
      </w:r>
      <w:smartTag w:uri="urn:schemas-microsoft-com:office:smarttags" w:element="PersonName">
        <w:r>
          <w:rPr>
            <w:bCs/>
            <w:szCs w:val="18"/>
          </w:rPr>
          <w:t>-</w:t>
        </w:r>
      </w:smartTag>
      <w:r>
        <w:rPr>
          <w:bCs/>
          <w:szCs w:val="18"/>
        </w:rPr>
        <w:t xml:space="preserve"> prénom……………………</w:t>
      </w:r>
      <w:r>
        <w:rPr>
          <w:bCs/>
          <w:szCs w:val="18"/>
        </w:rPr>
        <w:tab/>
      </w:r>
      <w:r>
        <w:rPr>
          <w:bCs/>
          <w:szCs w:val="18"/>
        </w:rPr>
        <w:tab/>
      </w:r>
      <w:r>
        <w:rPr>
          <w:bCs/>
          <w:szCs w:val="18"/>
        </w:rPr>
        <w:tab/>
        <w:t xml:space="preserve">Nom </w:t>
      </w:r>
      <w:smartTag w:uri="urn:schemas-microsoft-com:office:smarttags" w:element="PersonName">
        <w:r>
          <w:rPr>
            <w:bCs/>
            <w:szCs w:val="18"/>
          </w:rPr>
          <w:t>-</w:t>
        </w:r>
      </w:smartTag>
      <w:r>
        <w:rPr>
          <w:bCs/>
          <w:szCs w:val="18"/>
        </w:rPr>
        <w:t xml:space="preserve"> prénom……………………</w:t>
      </w:r>
    </w:p>
    <w:p w14:paraId="627755F5"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Cs/>
          <w:szCs w:val="18"/>
        </w:rPr>
      </w:pPr>
      <w:r>
        <w:rPr>
          <w:bCs/>
          <w:szCs w:val="18"/>
        </w:rPr>
        <w:t>Titre/Fonction ……………………</w:t>
      </w:r>
      <w:r>
        <w:rPr>
          <w:bCs/>
          <w:szCs w:val="18"/>
        </w:rPr>
        <w:tab/>
      </w:r>
      <w:r>
        <w:rPr>
          <w:bCs/>
          <w:szCs w:val="18"/>
        </w:rPr>
        <w:tab/>
      </w:r>
      <w:r>
        <w:rPr>
          <w:bCs/>
          <w:szCs w:val="18"/>
        </w:rPr>
        <w:tab/>
        <w:t>Titre/Fonction …………………….</w:t>
      </w:r>
    </w:p>
    <w:p w14:paraId="627755F6"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bCs/>
          <w:szCs w:val="18"/>
        </w:rPr>
      </w:pPr>
    </w:p>
    <w:p w14:paraId="627755F7" w14:textId="77777777" w:rsidR="00FB6CA7" w:rsidRPr="007E3EDF"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ind w:left="288" w:hanging="288"/>
        <w:rPr>
          <w:szCs w:val="18"/>
        </w:rPr>
      </w:pPr>
      <w:r>
        <w:rPr>
          <w:b/>
          <w:bCs/>
          <w:szCs w:val="18"/>
        </w:rPr>
        <w:t>5</w:t>
      </w:r>
      <w:r w:rsidRPr="007E3EDF">
        <w:rPr>
          <w:b/>
          <w:bCs/>
          <w:szCs w:val="18"/>
        </w:rPr>
        <w:t xml:space="preserve">. </w:t>
      </w:r>
      <w:r w:rsidRPr="007E3EDF">
        <w:rPr>
          <w:b/>
          <w:bCs/>
          <w:szCs w:val="18"/>
        </w:rPr>
        <w:tab/>
        <w:t>Programme d'activités de la succursale.</w:t>
      </w:r>
    </w:p>
    <w:p w14:paraId="6A8DE3E2" w14:textId="341C7597" w:rsidR="00C36711" w:rsidRDefault="00C36711" w:rsidP="004F5A20">
      <w:pPr>
        <w:tabs>
          <w:tab w:val="left" w:pos="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rPr>
          <w:szCs w:val="18"/>
        </w:rPr>
      </w:pPr>
    </w:p>
    <w:tbl>
      <w:tblPr>
        <w:tblW w:w="4942" w:type="pct"/>
        <w:tblCellMar>
          <w:left w:w="0" w:type="dxa"/>
          <w:right w:w="0" w:type="dxa"/>
        </w:tblCellMar>
        <w:tblLook w:val="04A0" w:firstRow="1" w:lastRow="0" w:firstColumn="1" w:lastColumn="0" w:noHBand="0" w:noVBand="1"/>
      </w:tblPr>
      <w:tblGrid>
        <w:gridCol w:w="6711"/>
        <w:gridCol w:w="927"/>
        <w:gridCol w:w="925"/>
      </w:tblGrid>
      <w:tr w:rsidR="009D40A5" w:rsidRPr="002961B0" w14:paraId="375CD065" w14:textId="77777777" w:rsidTr="00035949">
        <w:tc>
          <w:tcPr>
            <w:tcW w:w="3919" w:type="pct"/>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273A92D4" w14:textId="77777777" w:rsidR="009D40A5" w:rsidRPr="002961B0" w:rsidRDefault="009D40A5" w:rsidP="004F5A20">
            <w:pPr>
              <w:overflowPunct w:val="0"/>
              <w:autoSpaceDE w:val="0"/>
              <w:autoSpaceDN w:val="0"/>
              <w:spacing w:afterLines="20" w:after="48"/>
              <w:jc w:val="center"/>
              <w:textAlignment w:val="baseline"/>
              <w:rPr>
                <w:rFonts w:eastAsiaTheme="minorHAnsi" w:cs="Arial"/>
                <w:b/>
                <w:bCs/>
                <w:szCs w:val="18"/>
                <w:lang w:eastAsia="en-US"/>
              </w:rPr>
            </w:pPr>
            <w:r w:rsidRPr="002961B0">
              <w:rPr>
                <w:rFonts w:cs="Arial"/>
                <w:b/>
                <w:bCs/>
                <w:szCs w:val="18"/>
              </w:rPr>
              <w:t>Activités mentionnées à l’annexe I</w:t>
            </w:r>
            <w:r>
              <w:rPr>
                <w:rFonts w:cs="Arial"/>
                <w:b/>
                <w:bCs/>
                <w:szCs w:val="18"/>
              </w:rPr>
              <w:t xml:space="preserve"> 1.</w:t>
            </w:r>
          </w:p>
          <w:p w14:paraId="0D1F8B7C" w14:textId="77777777" w:rsidR="009D40A5" w:rsidRPr="002961B0" w:rsidRDefault="009D40A5" w:rsidP="004F5A20">
            <w:pPr>
              <w:overflowPunct w:val="0"/>
              <w:autoSpaceDE w:val="0"/>
              <w:autoSpaceDN w:val="0"/>
              <w:spacing w:afterLines="20" w:after="48"/>
              <w:jc w:val="center"/>
              <w:textAlignment w:val="baseline"/>
              <w:rPr>
                <w:rFonts w:eastAsiaTheme="minorHAnsi" w:cs="Arial"/>
                <w:b/>
                <w:bCs/>
                <w:szCs w:val="18"/>
                <w:lang w:eastAsia="en-US"/>
              </w:rPr>
            </w:pPr>
            <w:r w:rsidRPr="002961B0">
              <w:rPr>
                <w:rFonts w:cs="Arial"/>
                <w:b/>
                <w:bCs/>
                <w:szCs w:val="18"/>
              </w:rPr>
              <w:t>de la Directive n°</w:t>
            </w:r>
            <w:r>
              <w:rPr>
                <w:rFonts w:cs="Arial"/>
                <w:b/>
                <w:bCs/>
                <w:szCs w:val="18"/>
              </w:rPr>
              <w:t xml:space="preserve">2011/61/UE </w:t>
            </w:r>
            <w:r w:rsidRPr="002961B0">
              <w:rPr>
                <w:rFonts w:cs="Arial"/>
                <w:b/>
                <w:bCs/>
                <w:szCs w:val="18"/>
              </w:rPr>
              <w:t xml:space="preserve">du </w:t>
            </w:r>
            <w:r>
              <w:rPr>
                <w:rFonts w:cs="Arial"/>
                <w:b/>
                <w:bCs/>
                <w:szCs w:val="18"/>
              </w:rPr>
              <w:t>8 juin 2011</w:t>
            </w:r>
          </w:p>
        </w:tc>
        <w:tc>
          <w:tcPr>
            <w:tcW w:w="541"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0E36DDEE" w14:textId="77777777" w:rsidR="009D40A5" w:rsidRPr="002961B0" w:rsidRDefault="009D40A5" w:rsidP="004F5A20">
            <w:pPr>
              <w:overflowPunct w:val="0"/>
              <w:autoSpaceDE w:val="0"/>
              <w:autoSpaceDN w:val="0"/>
              <w:spacing w:afterLines="20" w:after="48"/>
              <w:jc w:val="center"/>
              <w:textAlignment w:val="baseline"/>
              <w:rPr>
                <w:rFonts w:eastAsiaTheme="minorHAnsi" w:cs="Arial"/>
                <w:b/>
                <w:bCs/>
                <w:szCs w:val="18"/>
                <w:lang w:eastAsia="en-US"/>
              </w:rPr>
            </w:pPr>
            <w:r w:rsidRPr="002961B0">
              <w:rPr>
                <w:rFonts w:cs="Arial"/>
                <w:b/>
                <w:bCs/>
                <w:szCs w:val="18"/>
              </w:rPr>
              <w:t>OUI</w:t>
            </w:r>
          </w:p>
        </w:tc>
        <w:tc>
          <w:tcPr>
            <w:tcW w:w="540"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69ECAAAE" w14:textId="77777777" w:rsidR="009D40A5" w:rsidRPr="002961B0" w:rsidRDefault="009D40A5" w:rsidP="004F5A20">
            <w:pPr>
              <w:overflowPunct w:val="0"/>
              <w:autoSpaceDE w:val="0"/>
              <w:autoSpaceDN w:val="0"/>
              <w:spacing w:afterLines="20" w:after="48"/>
              <w:jc w:val="center"/>
              <w:textAlignment w:val="baseline"/>
              <w:rPr>
                <w:rFonts w:eastAsiaTheme="minorHAnsi" w:cs="Arial"/>
                <w:b/>
                <w:bCs/>
                <w:szCs w:val="18"/>
                <w:lang w:eastAsia="en-US"/>
              </w:rPr>
            </w:pPr>
            <w:r w:rsidRPr="002961B0">
              <w:rPr>
                <w:rFonts w:cs="Arial"/>
                <w:b/>
                <w:bCs/>
                <w:szCs w:val="18"/>
              </w:rPr>
              <w:t>NON</w:t>
            </w:r>
          </w:p>
        </w:tc>
      </w:tr>
      <w:tr w:rsidR="009D40A5" w:rsidRPr="002961B0" w14:paraId="526D6DDA" w14:textId="77777777" w:rsidTr="00035949">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37DD7" w14:textId="77777777" w:rsidR="009D40A5" w:rsidRDefault="009D40A5" w:rsidP="004F5A20">
            <w:pPr>
              <w:spacing w:afterLines="20" w:after="48"/>
              <w:rPr>
                <w:rFonts w:cs="Arial"/>
                <w:szCs w:val="18"/>
              </w:rPr>
            </w:pPr>
          </w:p>
          <w:p w14:paraId="46EFA86D" w14:textId="77777777" w:rsidR="009D40A5" w:rsidRPr="002961B0" w:rsidRDefault="009D40A5" w:rsidP="004F5A20">
            <w:pPr>
              <w:spacing w:afterLines="20" w:after="48"/>
              <w:rPr>
                <w:rFonts w:cs="Arial"/>
                <w:szCs w:val="18"/>
              </w:rPr>
            </w:pPr>
            <w:r w:rsidRPr="002961B0">
              <w:rPr>
                <w:rFonts w:cs="Arial"/>
                <w:szCs w:val="18"/>
              </w:rPr>
              <w:t xml:space="preserve">Fonctions de gestion des investissements qu’une société de gestion exerce au minimum lorsqu’elle gère un FIA :  </w:t>
            </w:r>
          </w:p>
          <w:p w14:paraId="731D393B" w14:textId="77777777" w:rsidR="009D40A5" w:rsidRPr="002961B0" w:rsidRDefault="009D40A5" w:rsidP="004F5A20">
            <w:pPr>
              <w:numPr>
                <w:ilvl w:val="0"/>
                <w:numId w:val="2"/>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afterLines="20" w:after="48"/>
              <w:ind w:left="708"/>
              <w:textAlignment w:val="baseline"/>
              <w:rPr>
                <w:rFonts w:cs="Arial"/>
                <w:szCs w:val="18"/>
              </w:rPr>
            </w:pPr>
            <w:r w:rsidRPr="002961B0">
              <w:rPr>
                <w:rFonts w:cs="Arial"/>
                <w:szCs w:val="18"/>
              </w:rPr>
              <w:t>Gestion du portefeuille</w:t>
            </w:r>
          </w:p>
          <w:p w14:paraId="43299241" w14:textId="77777777" w:rsidR="009D40A5" w:rsidRDefault="009D40A5" w:rsidP="004F5A20">
            <w:pPr>
              <w:numPr>
                <w:ilvl w:val="0"/>
                <w:numId w:val="2"/>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afterLines="20" w:after="48"/>
              <w:ind w:left="708"/>
              <w:textAlignment w:val="baseline"/>
              <w:rPr>
                <w:rFonts w:cs="Arial"/>
                <w:szCs w:val="18"/>
              </w:rPr>
            </w:pPr>
            <w:r w:rsidRPr="002961B0">
              <w:rPr>
                <w:rFonts w:cs="Arial"/>
                <w:szCs w:val="18"/>
              </w:rPr>
              <w:t>Gestion des risques</w:t>
            </w:r>
          </w:p>
          <w:p w14:paraId="2CDCB157" w14:textId="77777777" w:rsidR="009D40A5" w:rsidRPr="002961B0" w:rsidRDefault="009D40A5" w:rsidP="004F5A20">
            <w:p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afterLines="20" w:after="48"/>
              <w:ind w:left="348"/>
              <w:textAlignment w:val="baseline"/>
              <w:rPr>
                <w:rFonts w:eastAsiaTheme="minorHAnsi" w:cs="Arial"/>
                <w:szCs w:val="18"/>
                <w:lang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298C1566"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E1DA5C5"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r>
      <w:tr w:rsidR="009D40A5" w:rsidRPr="002961B0" w14:paraId="27487B85" w14:textId="77777777" w:rsidTr="00035949">
        <w:tc>
          <w:tcPr>
            <w:tcW w:w="3919" w:type="pc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4B1C24A1" w14:textId="77777777" w:rsidR="009D40A5" w:rsidRPr="002961B0" w:rsidRDefault="009D40A5" w:rsidP="004F5A20">
            <w:pPr>
              <w:overflowPunct w:val="0"/>
              <w:autoSpaceDE w:val="0"/>
              <w:autoSpaceDN w:val="0"/>
              <w:spacing w:afterLines="20" w:after="48"/>
              <w:jc w:val="center"/>
              <w:textAlignment w:val="baseline"/>
              <w:rPr>
                <w:rFonts w:eastAsiaTheme="minorHAnsi" w:cs="Arial"/>
                <w:b/>
                <w:bCs/>
                <w:szCs w:val="18"/>
                <w:lang w:eastAsia="en-US"/>
              </w:rPr>
            </w:pPr>
            <w:r w:rsidRPr="002961B0">
              <w:rPr>
                <w:rFonts w:cs="Arial"/>
                <w:b/>
                <w:bCs/>
                <w:szCs w:val="18"/>
              </w:rPr>
              <w:t xml:space="preserve">Activités mentionnées à l’article 6, </w:t>
            </w:r>
            <w:r>
              <w:rPr>
                <w:rFonts w:cs="Arial"/>
                <w:b/>
                <w:bCs/>
                <w:szCs w:val="18"/>
              </w:rPr>
              <w:t>4</w:t>
            </w:r>
            <w:r w:rsidRPr="002961B0">
              <w:rPr>
                <w:rFonts w:cs="Arial"/>
                <w:b/>
                <w:bCs/>
                <w:szCs w:val="18"/>
              </w:rPr>
              <w:t>.</w:t>
            </w:r>
          </w:p>
          <w:p w14:paraId="11B60590" w14:textId="77777777" w:rsidR="009D40A5" w:rsidRPr="002961B0" w:rsidRDefault="009D40A5" w:rsidP="004F5A20">
            <w:pPr>
              <w:overflowPunct w:val="0"/>
              <w:autoSpaceDE w:val="0"/>
              <w:autoSpaceDN w:val="0"/>
              <w:spacing w:afterLines="20" w:after="48"/>
              <w:jc w:val="center"/>
              <w:textAlignment w:val="baseline"/>
              <w:rPr>
                <w:rFonts w:eastAsiaTheme="minorHAnsi" w:cs="Arial"/>
                <w:b/>
                <w:bCs/>
                <w:szCs w:val="18"/>
                <w:lang w:eastAsia="en-US"/>
              </w:rPr>
            </w:pPr>
            <w:r w:rsidRPr="002961B0">
              <w:rPr>
                <w:rFonts w:cs="Arial"/>
                <w:b/>
                <w:bCs/>
                <w:szCs w:val="18"/>
              </w:rPr>
              <w:t>de la Directive n°</w:t>
            </w:r>
            <w:r>
              <w:rPr>
                <w:rFonts w:cs="Arial"/>
                <w:b/>
                <w:bCs/>
                <w:szCs w:val="18"/>
              </w:rPr>
              <w:t xml:space="preserve">2011/61/UE </w:t>
            </w:r>
            <w:r w:rsidRPr="002961B0">
              <w:rPr>
                <w:rFonts w:cs="Arial"/>
                <w:b/>
                <w:bCs/>
                <w:szCs w:val="18"/>
              </w:rPr>
              <w:t xml:space="preserve">du </w:t>
            </w:r>
            <w:r>
              <w:rPr>
                <w:rFonts w:cs="Arial"/>
                <w:b/>
                <w:bCs/>
                <w:szCs w:val="18"/>
              </w:rPr>
              <w:t>8 juin 2011</w:t>
            </w:r>
          </w:p>
        </w:tc>
        <w:tc>
          <w:tcPr>
            <w:tcW w:w="541"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0F002D52" w14:textId="77777777" w:rsidR="009D40A5" w:rsidRPr="002961B0" w:rsidRDefault="009D40A5" w:rsidP="004F5A20">
            <w:pPr>
              <w:overflowPunct w:val="0"/>
              <w:autoSpaceDE w:val="0"/>
              <w:autoSpaceDN w:val="0"/>
              <w:spacing w:afterLines="20" w:after="48"/>
              <w:jc w:val="center"/>
              <w:textAlignment w:val="baseline"/>
              <w:rPr>
                <w:rFonts w:eastAsiaTheme="minorHAnsi" w:cs="Arial"/>
                <w:b/>
                <w:bCs/>
                <w:szCs w:val="18"/>
                <w:lang w:eastAsia="en-US"/>
              </w:rPr>
            </w:pPr>
            <w:r w:rsidRPr="002961B0">
              <w:rPr>
                <w:rFonts w:cs="Arial"/>
                <w:b/>
                <w:bCs/>
                <w:szCs w:val="18"/>
              </w:rPr>
              <w:t>OUI</w:t>
            </w:r>
          </w:p>
        </w:tc>
        <w:tc>
          <w:tcPr>
            <w:tcW w:w="54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14D76B9F" w14:textId="77777777" w:rsidR="009D40A5" w:rsidRPr="002961B0" w:rsidRDefault="009D40A5" w:rsidP="004F5A20">
            <w:pPr>
              <w:overflowPunct w:val="0"/>
              <w:autoSpaceDE w:val="0"/>
              <w:autoSpaceDN w:val="0"/>
              <w:spacing w:afterLines="20" w:after="48"/>
              <w:jc w:val="center"/>
              <w:textAlignment w:val="baseline"/>
              <w:rPr>
                <w:rFonts w:eastAsiaTheme="minorHAnsi" w:cs="Arial"/>
                <w:b/>
                <w:bCs/>
                <w:szCs w:val="18"/>
                <w:lang w:eastAsia="en-US"/>
              </w:rPr>
            </w:pPr>
            <w:r w:rsidRPr="002961B0">
              <w:rPr>
                <w:rFonts w:cs="Arial"/>
                <w:b/>
                <w:bCs/>
                <w:szCs w:val="18"/>
              </w:rPr>
              <w:t>NON</w:t>
            </w:r>
          </w:p>
        </w:tc>
      </w:tr>
      <w:tr w:rsidR="009D40A5" w:rsidRPr="002961B0" w14:paraId="325FA0FC" w14:textId="77777777" w:rsidTr="00035949">
        <w:trPr>
          <w:trHeight w:val="676"/>
        </w:trPr>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B75F1B" w14:textId="77777777" w:rsidR="009D40A5" w:rsidRPr="002961B0" w:rsidRDefault="009D40A5" w:rsidP="004F5A20">
            <w:pPr>
              <w:pStyle w:val="Retraitcorpsdetexte"/>
              <w:spacing w:afterLines="20" w:after="48"/>
              <w:ind w:left="0"/>
              <w:rPr>
                <w:color w:val="000000"/>
              </w:rPr>
            </w:pPr>
          </w:p>
          <w:p w14:paraId="6FC854B7" w14:textId="77777777" w:rsidR="009D40A5" w:rsidRPr="002961B0" w:rsidRDefault="009D40A5" w:rsidP="004F5A20">
            <w:pPr>
              <w:pStyle w:val="Retraitcorpsdetexte"/>
              <w:spacing w:afterLines="20" w:after="48"/>
              <w:ind w:left="0"/>
            </w:pPr>
            <w:r w:rsidRPr="002961B0">
              <w:rPr>
                <w:color w:val="000000"/>
              </w:rPr>
              <w:t>Gestion de portefeuilles, y compris ceux qui sont détenus par des fonds de retraite et des institutions de retraite professionnelle, conformément à l’article 19, paragraphe 1, de la directive 2003/41/CE, dans le cadre des mandats donnés par les investisseurs sur une base discrétionnaire et individualisée</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7366DC60"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4C213E4B"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r>
      <w:tr w:rsidR="009D40A5" w:rsidRPr="002961B0" w14:paraId="4F0326D9" w14:textId="77777777" w:rsidTr="00035949">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F9FF1" w14:textId="77777777" w:rsidR="009D40A5" w:rsidRPr="002961B0" w:rsidRDefault="009D40A5" w:rsidP="004F5A20">
            <w:pPr>
              <w:overflowPunct w:val="0"/>
              <w:autoSpaceDE w:val="0"/>
              <w:autoSpaceDN w:val="0"/>
              <w:spacing w:afterLines="20" w:after="48"/>
              <w:textAlignment w:val="baseline"/>
              <w:rPr>
                <w:rFonts w:eastAsiaTheme="minorHAnsi" w:cs="Arial"/>
                <w:szCs w:val="18"/>
                <w:lang w:eastAsia="en-US"/>
              </w:rPr>
            </w:pPr>
            <w:r w:rsidRPr="002961B0">
              <w:rPr>
                <w:rFonts w:cs="Arial"/>
                <w:color w:val="000000"/>
                <w:szCs w:val="18"/>
              </w:rPr>
              <w:t>Conseil en investissement</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0197A377"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166C793"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r>
      <w:tr w:rsidR="009D40A5" w:rsidRPr="002961B0" w14:paraId="055AAF01" w14:textId="77777777" w:rsidTr="00035949">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62D02" w14:textId="77777777" w:rsidR="009D40A5" w:rsidRPr="002961B0" w:rsidRDefault="009D40A5" w:rsidP="004F5A20">
            <w:pPr>
              <w:overflowPunct w:val="0"/>
              <w:autoSpaceDE w:val="0"/>
              <w:autoSpaceDN w:val="0"/>
              <w:spacing w:afterLines="20" w:after="48"/>
              <w:textAlignment w:val="baseline"/>
              <w:rPr>
                <w:rFonts w:eastAsiaTheme="minorHAnsi" w:cs="Arial"/>
                <w:szCs w:val="18"/>
                <w:lang w:eastAsia="en-US"/>
              </w:rPr>
            </w:pPr>
            <w:r w:rsidRPr="002961B0">
              <w:rPr>
                <w:rFonts w:cs="Arial"/>
                <w:szCs w:val="18"/>
              </w:rPr>
              <w:t>Garde et administration, pour des parts ou actions d’OPC</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6D298389"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CA8087E"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r>
      <w:tr w:rsidR="009D40A5" w:rsidRPr="002961B0" w14:paraId="6414542A" w14:textId="77777777" w:rsidTr="00035949">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87C21" w14:textId="77777777" w:rsidR="009D40A5" w:rsidRPr="002961B0" w:rsidRDefault="009D40A5" w:rsidP="004F5A20">
            <w:pPr>
              <w:overflowPunct w:val="0"/>
              <w:autoSpaceDE w:val="0"/>
              <w:autoSpaceDN w:val="0"/>
              <w:spacing w:afterLines="20" w:after="48"/>
              <w:textAlignment w:val="baseline"/>
              <w:rPr>
                <w:rFonts w:eastAsiaTheme="minorHAnsi" w:cs="Arial"/>
                <w:szCs w:val="18"/>
                <w:lang w:eastAsia="en-US"/>
              </w:rPr>
            </w:pPr>
            <w:r w:rsidRPr="002961B0">
              <w:rPr>
                <w:rFonts w:cs="Arial"/>
                <w:color w:val="000000"/>
                <w:szCs w:val="18"/>
              </w:rPr>
              <w:t>Réception et transmission d’ordres portant sur des instruments financiers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11BEAB66"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AC21E61" w14:textId="77777777" w:rsidR="009D40A5" w:rsidRPr="002961B0" w:rsidRDefault="009D40A5" w:rsidP="004F5A20">
            <w:pPr>
              <w:overflowPunct w:val="0"/>
              <w:autoSpaceDE w:val="0"/>
              <w:autoSpaceDN w:val="0"/>
              <w:spacing w:afterLines="20" w:after="48"/>
              <w:jc w:val="center"/>
              <w:textAlignment w:val="baseline"/>
              <w:rPr>
                <w:rFonts w:eastAsiaTheme="minorHAnsi" w:cs="Arial"/>
                <w:szCs w:val="18"/>
                <w:lang w:eastAsia="en-US"/>
              </w:rPr>
            </w:pPr>
          </w:p>
        </w:tc>
      </w:tr>
    </w:tbl>
    <w:p w14:paraId="53431ACA" w14:textId="77777777" w:rsidR="00AB13F3" w:rsidRDefault="00AB13F3"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rPr>
          <w:rFonts w:cs="Arial"/>
          <w:bCs/>
          <w:szCs w:val="18"/>
        </w:rPr>
      </w:pPr>
    </w:p>
    <w:p w14:paraId="7BD8282E" w14:textId="26625952" w:rsidR="009D40A5" w:rsidRPr="009D6FCD" w:rsidRDefault="009D40A5"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rPr>
          <w:rFonts w:cs="Arial"/>
          <w:b/>
          <w:bCs/>
          <w:szCs w:val="18"/>
        </w:rPr>
      </w:pPr>
      <w:r w:rsidRPr="009D6FCD">
        <w:rPr>
          <w:rFonts w:cs="Arial"/>
          <w:b/>
          <w:bCs/>
          <w:szCs w:val="18"/>
        </w:rPr>
        <w:t>6.</w:t>
      </w:r>
      <w:r w:rsidRPr="009D6FCD">
        <w:rPr>
          <w:rFonts w:cs="Arial"/>
          <w:b/>
          <w:bCs/>
          <w:szCs w:val="18"/>
        </w:rPr>
        <w:tab/>
        <w:t xml:space="preserve">Eléments </w:t>
      </w:r>
      <w:proofErr w:type="gramStart"/>
      <w:r w:rsidRPr="009D6FCD">
        <w:rPr>
          <w:rFonts w:cs="Arial"/>
          <w:b/>
          <w:bCs/>
          <w:szCs w:val="18"/>
        </w:rPr>
        <w:t>d’information complémentaires</w:t>
      </w:r>
      <w:proofErr w:type="gramEnd"/>
      <w:r w:rsidR="00AB13F3">
        <w:rPr>
          <w:rFonts w:cs="Arial"/>
          <w:b/>
          <w:bCs/>
          <w:szCs w:val="18"/>
        </w:rPr>
        <w:t>.</w:t>
      </w:r>
    </w:p>
    <w:p w14:paraId="7B07E0D0" w14:textId="77777777" w:rsidR="00AB13F3" w:rsidRDefault="00AB13F3"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rPr>
          <w:rFonts w:cs="Arial"/>
          <w:bCs/>
          <w:szCs w:val="18"/>
        </w:rPr>
      </w:pPr>
      <w:r w:rsidRPr="00035949">
        <w:rPr>
          <w:rFonts w:cs="Arial"/>
          <w:bCs/>
          <w:szCs w:val="18"/>
          <w:u w:val="single"/>
        </w:rPr>
        <w:t>Si applicable</w:t>
      </w:r>
      <w:r>
        <w:rPr>
          <w:rFonts w:cs="Arial"/>
          <w:bCs/>
          <w:szCs w:val="18"/>
        </w:rPr>
        <w:t xml:space="preserve"> : identifier et décrire les </w:t>
      </w:r>
      <w:r w:rsidRPr="00D52FDB">
        <w:rPr>
          <w:rFonts w:cs="Arial"/>
          <w:bCs/>
          <w:szCs w:val="18"/>
        </w:rPr>
        <w:t>types de stratégies que la société de gestion de FIA compte mettre en œuvre</w:t>
      </w:r>
      <w:r>
        <w:rPr>
          <w:rFonts w:cs="Arial"/>
          <w:bCs/>
          <w:szCs w:val="18"/>
        </w:rPr>
        <w:t xml:space="preserve"> via la succursale</w:t>
      </w:r>
      <w:r w:rsidRPr="00D52FDB">
        <w:rPr>
          <w:rFonts w:cs="Arial"/>
          <w:bCs/>
          <w:szCs w:val="18"/>
        </w:rPr>
        <w:t>.</w:t>
      </w:r>
    </w:p>
    <w:p w14:paraId="62775604" w14:textId="77777777" w:rsidR="00FB6CA7" w:rsidRPr="00A6640A"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rPr>
          <w:rFonts w:cs="Arial"/>
          <w:bCs/>
          <w:szCs w:val="18"/>
        </w:rPr>
      </w:pPr>
    </w:p>
    <w:p w14:paraId="62775606" w14:textId="77777777" w:rsidR="00FB6CA7" w:rsidRPr="00C87E70"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Lines="20" w:after="48"/>
        <w:rPr>
          <w:b/>
          <w:bCs/>
          <w:szCs w:val="18"/>
        </w:rPr>
      </w:pPr>
    </w:p>
    <w:p w14:paraId="62775607" w14:textId="77777777" w:rsidR="00FB6CA7" w:rsidRDefault="00FB6CA7" w:rsidP="004F5A20">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afterLines="20" w:after="48"/>
        <w:ind w:left="158" w:hanging="158"/>
        <w:rPr>
          <w:szCs w:val="18"/>
        </w:rPr>
      </w:pPr>
      <w:r w:rsidRPr="007E3EDF">
        <w:rPr>
          <w:szCs w:val="18"/>
        </w:rPr>
        <w:t>Date et signature :</w:t>
      </w:r>
      <w:r>
        <w:rPr>
          <w:szCs w:val="18"/>
        </w:rPr>
        <w:t>……………………….</w:t>
      </w:r>
      <w:r w:rsidRPr="007E3EDF">
        <w:rPr>
          <w:szCs w:val="18"/>
        </w:rPr>
        <w:tab/>
      </w:r>
      <w:r w:rsidRPr="007E3EDF">
        <w:rPr>
          <w:szCs w:val="18"/>
        </w:rPr>
        <w:tab/>
      </w:r>
      <w:r w:rsidRPr="007E3EDF">
        <w:rPr>
          <w:szCs w:val="18"/>
        </w:rPr>
        <w:tab/>
        <w:t>Nom et qualité du signataire</w:t>
      </w:r>
      <w:r w:rsidRPr="007E3EDF">
        <w:rPr>
          <w:szCs w:val="18"/>
          <w:vertAlign w:val="superscript"/>
          <w:lang w:val="en-US"/>
        </w:rPr>
        <w:footnoteReference w:id="4"/>
      </w:r>
      <w:r w:rsidRPr="007E3EDF">
        <w:rPr>
          <w:szCs w:val="18"/>
        </w:rPr>
        <w:t xml:space="preserve"> :</w:t>
      </w:r>
      <w:r>
        <w:rPr>
          <w:szCs w:val="18"/>
        </w:rPr>
        <w:t>…………………………</w:t>
      </w:r>
    </w:p>
    <w:p w14:paraId="62775608" w14:textId="77777777" w:rsidR="00FB6CA7" w:rsidRDefault="00FB6CA7" w:rsidP="004F5A20">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afterLines="20" w:after="48"/>
        <w:ind w:left="158" w:hanging="158"/>
        <w:rPr>
          <w:rFonts w:cs="Arial"/>
          <w:b/>
          <w:bCs/>
          <w:smallCaps/>
          <w:szCs w:val="18"/>
        </w:rPr>
      </w:pPr>
    </w:p>
    <w:p w14:paraId="62775609" w14:textId="4D66C3EE"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jc w:val="center"/>
        <w:rPr>
          <w:szCs w:val="18"/>
        </w:rPr>
      </w:pPr>
    </w:p>
    <w:p w14:paraId="6277560A" w14:textId="32851834" w:rsidR="00FB6CA7" w:rsidRDefault="00FB6CA7" w:rsidP="004F5A20">
      <w:pPr>
        <w:pBdr>
          <w:top w:val="single" w:sz="4" w:space="1" w:color="auto"/>
          <w:left w:val="single" w:sz="4" w:space="4" w:color="auto"/>
          <w:bottom w:val="single" w:sz="4" w:space="1" w:color="auto"/>
          <w:right w:val="single" w:sz="4" w:space="4" w:color="auto"/>
        </w:pBd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jc w:val="center"/>
        <w:rPr>
          <w:rFonts w:cs="Arial"/>
          <w:b/>
          <w:bCs/>
          <w:szCs w:val="18"/>
        </w:rPr>
      </w:pPr>
      <w:r w:rsidRPr="00437B3F">
        <w:rPr>
          <w:rFonts w:cs="Arial"/>
          <w:b/>
          <w:bCs/>
          <w:szCs w:val="18"/>
        </w:rPr>
        <w:lastRenderedPageBreak/>
        <w:t xml:space="preserve">Nom de la société de gestion de </w:t>
      </w:r>
      <w:r>
        <w:rPr>
          <w:rFonts w:cs="Arial"/>
          <w:b/>
          <w:bCs/>
          <w:szCs w:val="18"/>
        </w:rPr>
        <w:t xml:space="preserve">FIA au sens </w:t>
      </w:r>
      <w:r w:rsidRPr="00437B3F">
        <w:rPr>
          <w:rFonts w:cs="Arial"/>
          <w:b/>
          <w:bCs/>
          <w:szCs w:val="18"/>
        </w:rPr>
        <w:t xml:space="preserve">de la </w:t>
      </w:r>
      <w:r>
        <w:rPr>
          <w:rFonts w:cs="Arial"/>
          <w:b/>
          <w:bCs/>
          <w:szCs w:val="18"/>
        </w:rPr>
        <w:t>d</w:t>
      </w:r>
      <w:r w:rsidRPr="00437B3F">
        <w:rPr>
          <w:rFonts w:cs="Arial"/>
          <w:b/>
          <w:bCs/>
          <w:szCs w:val="18"/>
        </w:rPr>
        <w:t>irective n°</w:t>
      </w:r>
      <w:r w:rsidR="00DD0414">
        <w:rPr>
          <w:rFonts w:cs="Arial"/>
          <w:b/>
          <w:bCs/>
          <w:szCs w:val="18"/>
        </w:rPr>
        <w:t xml:space="preserve"> </w:t>
      </w:r>
      <w:r>
        <w:rPr>
          <w:rFonts w:cs="Arial"/>
          <w:b/>
          <w:bCs/>
          <w:szCs w:val="18"/>
        </w:rPr>
        <w:t>2011/61/U</w:t>
      </w:r>
      <w:r w:rsidR="002D1C00">
        <w:rPr>
          <w:rFonts w:cs="Arial"/>
          <w:b/>
          <w:bCs/>
          <w:szCs w:val="18"/>
        </w:rPr>
        <w:t>E</w:t>
      </w:r>
      <w:r>
        <w:rPr>
          <w:rFonts w:cs="Arial"/>
          <w:b/>
          <w:bCs/>
          <w:szCs w:val="18"/>
        </w:rPr>
        <w:t xml:space="preserve"> du 8 juin 2011</w:t>
      </w:r>
      <w:r w:rsidRPr="00437B3F">
        <w:rPr>
          <w:rFonts w:cs="Arial"/>
          <w:b/>
          <w:bCs/>
          <w:szCs w:val="18"/>
        </w:rPr>
        <w:t xml:space="preserve"> :</w:t>
      </w:r>
      <w:r w:rsidRPr="00437B3F">
        <w:rPr>
          <w:rFonts w:cs="Arial"/>
          <w:b/>
          <w:bCs/>
          <w:szCs w:val="18"/>
        </w:rPr>
        <w:br/>
      </w:r>
      <w:r w:rsidRPr="00437B3F">
        <w:rPr>
          <w:szCs w:val="18"/>
        </w:rPr>
        <w:t>.......................................................................................................................................................................</w:t>
      </w:r>
    </w:p>
    <w:p w14:paraId="6277560B"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jc w:val="center"/>
        <w:rPr>
          <w:rFonts w:cs="Arial"/>
          <w:b/>
          <w:bCs/>
          <w:szCs w:val="18"/>
        </w:rPr>
      </w:pPr>
    </w:p>
    <w:p w14:paraId="6277560C"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jc w:val="center"/>
        <w:rPr>
          <w:rFonts w:cs="Arial"/>
          <w:b/>
          <w:bCs/>
          <w:szCs w:val="18"/>
        </w:rPr>
      </w:pPr>
      <w:r w:rsidRPr="00206E7D">
        <w:rPr>
          <w:rFonts w:cs="Arial"/>
          <w:b/>
          <w:bCs/>
          <w:szCs w:val="18"/>
        </w:rPr>
        <w:t>LIBRE PRESTATION DE SERVICES</w:t>
      </w:r>
    </w:p>
    <w:p w14:paraId="6277560D" w14:textId="77777777" w:rsidR="00FB6CA7" w:rsidRPr="00206E7D"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jc w:val="center"/>
        <w:rPr>
          <w:szCs w:val="18"/>
        </w:rPr>
      </w:pPr>
    </w:p>
    <w:p w14:paraId="6277560E" w14:textId="77777777" w:rsidR="00FB6CA7" w:rsidRPr="00CF43E2"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rPr>
          <w:bCs/>
          <w:szCs w:val="18"/>
        </w:rPr>
      </w:pPr>
      <w:r w:rsidRPr="00CF43E2">
        <w:rPr>
          <w:b/>
          <w:szCs w:val="18"/>
        </w:rPr>
        <w:t xml:space="preserve">Il convient d'établir un exemplaire en français et </w:t>
      </w:r>
      <w:r>
        <w:rPr>
          <w:b/>
          <w:szCs w:val="18"/>
        </w:rPr>
        <w:t>un</w:t>
      </w:r>
      <w:r w:rsidRPr="00CF43E2">
        <w:rPr>
          <w:b/>
          <w:szCs w:val="18"/>
        </w:rPr>
        <w:t xml:space="preserve"> exemplaire en anglais du dossier de </w:t>
      </w:r>
      <w:r>
        <w:rPr>
          <w:b/>
          <w:szCs w:val="18"/>
        </w:rPr>
        <w:t>libre prestation de services.</w:t>
      </w:r>
    </w:p>
    <w:p w14:paraId="6277560F" w14:textId="77777777" w:rsidR="00FB6CA7" w:rsidRDefault="00FB6CA7" w:rsidP="004F5A20">
      <w:pPr>
        <w:tabs>
          <w:tab w:val="left" w:pos="288"/>
          <w:tab w:val="left" w:pos="316"/>
          <w:tab w:val="left" w:pos="993"/>
          <w:tab w:val="left" w:pos="1022"/>
          <w:tab w:val="left" w:pos="1699"/>
          <w:tab w:val="left" w:pos="1728"/>
          <w:tab w:val="left" w:pos="2390"/>
          <w:tab w:val="left" w:pos="2448"/>
          <w:tab w:val="left" w:pos="3096"/>
          <w:tab w:val="left" w:pos="3153"/>
          <w:tab w:val="left" w:pos="3787"/>
          <w:tab w:val="left" w:pos="3859"/>
          <w:tab w:val="left" w:pos="4492"/>
          <w:tab w:val="left" w:pos="4564"/>
          <w:tab w:val="left" w:pos="5198"/>
          <w:tab w:val="left" w:pos="5270"/>
          <w:tab w:val="left" w:pos="5889"/>
          <w:tab w:val="left" w:pos="5976"/>
          <w:tab w:val="left" w:pos="6595"/>
          <w:tab w:val="left" w:pos="6696"/>
        </w:tabs>
        <w:autoSpaceDE w:val="0"/>
        <w:autoSpaceDN w:val="0"/>
        <w:adjustRightInd w:val="0"/>
        <w:spacing w:after="60"/>
        <w:jc w:val="center"/>
        <w:rPr>
          <w:szCs w:val="18"/>
        </w:rPr>
      </w:pPr>
    </w:p>
    <w:p w14:paraId="62775610"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rPr>
          <w:b/>
          <w:bCs/>
          <w:szCs w:val="18"/>
        </w:rPr>
      </w:pPr>
      <w:r w:rsidRPr="007E3EDF">
        <w:rPr>
          <w:b/>
          <w:bCs/>
          <w:szCs w:val="18"/>
        </w:rPr>
        <w:t xml:space="preserve">1. </w:t>
      </w:r>
      <w:r w:rsidRPr="007E3EDF">
        <w:rPr>
          <w:b/>
          <w:bCs/>
          <w:szCs w:val="18"/>
        </w:rPr>
        <w:tab/>
        <w:t xml:space="preserve">État membre sur le territoire duquel </w:t>
      </w:r>
      <w:r>
        <w:rPr>
          <w:b/>
          <w:bCs/>
          <w:szCs w:val="18"/>
        </w:rPr>
        <w:t xml:space="preserve">il est </w:t>
      </w:r>
      <w:r w:rsidRPr="007E3EDF">
        <w:rPr>
          <w:b/>
          <w:bCs/>
          <w:szCs w:val="18"/>
        </w:rPr>
        <w:t>envisagé</w:t>
      </w:r>
      <w:r>
        <w:rPr>
          <w:b/>
          <w:bCs/>
          <w:szCs w:val="18"/>
        </w:rPr>
        <w:t xml:space="preserve"> de fournir des services</w:t>
      </w:r>
      <w:r w:rsidRPr="007E3EDF">
        <w:rPr>
          <w:b/>
          <w:bCs/>
          <w:szCs w:val="18"/>
        </w:rPr>
        <w:t>.</w:t>
      </w:r>
    </w:p>
    <w:p w14:paraId="62775611" w14:textId="77777777" w:rsidR="00FB6CA7" w:rsidRPr="00CF43E2"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ind w:left="288" w:hanging="288"/>
        <w:rPr>
          <w:bCs/>
          <w:szCs w:val="18"/>
        </w:rPr>
      </w:pPr>
      <w:r w:rsidRPr="00CF43E2">
        <w:rPr>
          <w:bCs/>
          <w:szCs w:val="18"/>
        </w:rPr>
        <w:t>…………………..</w:t>
      </w:r>
    </w:p>
    <w:p w14:paraId="62775612" w14:textId="77777777" w:rsidR="00FB6CA7" w:rsidRPr="007E3EDF"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ind w:left="288" w:hanging="288"/>
        <w:rPr>
          <w:szCs w:val="18"/>
        </w:rPr>
      </w:pPr>
    </w:p>
    <w:p w14:paraId="62775613"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ind w:left="288" w:hanging="288"/>
        <w:rPr>
          <w:b/>
          <w:bCs/>
          <w:szCs w:val="18"/>
        </w:rPr>
      </w:pPr>
      <w:r w:rsidRPr="007E3EDF">
        <w:rPr>
          <w:b/>
          <w:bCs/>
          <w:szCs w:val="18"/>
        </w:rPr>
        <w:t xml:space="preserve">2. </w:t>
      </w:r>
      <w:r w:rsidRPr="007E3EDF">
        <w:rPr>
          <w:b/>
          <w:bCs/>
          <w:szCs w:val="18"/>
        </w:rPr>
        <w:tab/>
        <w:t xml:space="preserve">Dénomination sociale, dénomination commerciale, </w:t>
      </w:r>
      <w:r>
        <w:rPr>
          <w:b/>
          <w:bCs/>
          <w:szCs w:val="18"/>
        </w:rPr>
        <w:t xml:space="preserve">coordonnées </w:t>
      </w:r>
      <w:r w:rsidRPr="007E3EDF">
        <w:rPr>
          <w:b/>
          <w:bCs/>
          <w:szCs w:val="18"/>
        </w:rPr>
        <w:t>de la société de gestion</w:t>
      </w:r>
      <w:r>
        <w:rPr>
          <w:b/>
          <w:bCs/>
          <w:szCs w:val="18"/>
        </w:rPr>
        <w:t xml:space="preserve"> [adresse postale, nom d’un contact, numéro de téléphone, e</w:t>
      </w:r>
      <w:smartTag w:uri="urn:schemas-microsoft-com:office:smarttags" w:element="PersonName">
        <w:r>
          <w:rPr>
            <w:b/>
            <w:bCs/>
            <w:szCs w:val="18"/>
          </w:rPr>
          <w:t>-</w:t>
        </w:r>
      </w:smartTag>
      <w:r>
        <w:rPr>
          <w:b/>
          <w:bCs/>
          <w:szCs w:val="18"/>
        </w:rPr>
        <w:t>mail]</w:t>
      </w:r>
      <w:r w:rsidRPr="007E3EDF">
        <w:rPr>
          <w:b/>
          <w:bCs/>
          <w:szCs w:val="18"/>
        </w:rPr>
        <w:t>.</w:t>
      </w:r>
    </w:p>
    <w:p w14:paraId="62775614" w14:textId="77777777" w:rsidR="00FB6CA7"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ind w:left="288" w:hanging="288"/>
        <w:rPr>
          <w:bCs/>
          <w:szCs w:val="18"/>
        </w:rPr>
      </w:pPr>
      <w:r w:rsidRPr="00CF43E2">
        <w:rPr>
          <w:bCs/>
          <w:szCs w:val="18"/>
        </w:rPr>
        <w:t>…………………………………………………………………………………………………………………</w:t>
      </w:r>
    </w:p>
    <w:p w14:paraId="62775615" w14:textId="77777777" w:rsidR="00FB6CA7" w:rsidRPr="007E3EDF"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ind w:left="288" w:hanging="288"/>
        <w:rPr>
          <w:szCs w:val="18"/>
        </w:rPr>
      </w:pPr>
    </w:p>
    <w:p w14:paraId="62775616" w14:textId="77777777" w:rsidR="00FB6CA7" w:rsidRPr="003126C8" w:rsidRDefault="00FB6CA7"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ind w:left="288" w:hanging="288"/>
        <w:rPr>
          <w:b/>
          <w:bCs/>
          <w:szCs w:val="18"/>
        </w:rPr>
      </w:pPr>
      <w:r w:rsidRPr="003126C8">
        <w:rPr>
          <w:b/>
          <w:bCs/>
          <w:szCs w:val="18"/>
        </w:rPr>
        <w:t xml:space="preserve">3. </w:t>
      </w:r>
      <w:r w:rsidRPr="003126C8">
        <w:rPr>
          <w:b/>
          <w:bCs/>
          <w:szCs w:val="18"/>
        </w:rPr>
        <w:tab/>
        <w:t>Programme d'activités.</w:t>
      </w:r>
    </w:p>
    <w:p w14:paraId="2C0431DC" w14:textId="77777777" w:rsidR="00AB13F3" w:rsidRDefault="00AB13F3" w:rsidP="004F5A20">
      <w:pPr>
        <w:tabs>
          <w:tab w:val="left" w:pos="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rPr>
          <w:szCs w:val="18"/>
        </w:rPr>
      </w:pPr>
    </w:p>
    <w:tbl>
      <w:tblPr>
        <w:tblW w:w="4942" w:type="pct"/>
        <w:tblCellMar>
          <w:left w:w="0" w:type="dxa"/>
          <w:right w:w="0" w:type="dxa"/>
        </w:tblCellMar>
        <w:tblLook w:val="04A0" w:firstRow="1" w:lastRow="0" w:firstColumn="1" w:lastColumn="0" w:noHBand="0" w:noVBand="1"/>
      </w:tblPr>
      <w:tblGrid>
        <w:gridCol w:w="6711"/>
        <w:gridCol w:w="927"/>
        <w:gridCol w:w="925"/>
      </w:tblGrid>
      <w:tr w:rsidR="00AB13F3" w:rsidRPr="00AB13F3" w14:paraId="46852391" w14:textId="77777777" w:rsidTr="00035949">
        <w:tc>
          <w:tcPr>
            <w:tcW w:w="3919" w:type="pct"/>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08DFDD7B" w14:textId="77777777" w:rsidR="00AB13F3" w:rsidRPr="00AB13F3" w:rsidRDefault="00AB13F3" w:rsidP="004F5A20">
            <w:pPr>
              <w:overflowPunct w:val="0"/>
              <w:autoSpaceDE w:val="0"/>
              <w:autoSpaceDN w:val="0"/>
              <w:spacing w:after="60"/>
              <w:jc w:val="center"/>
              <w:textAlignment w:val="baseline"/>
              <w:rPr>
                <w:rFonts w:eastAsiaTheme="minorHAnsi" w:cs="Arial"/>
                <w:b/>
                <w:bCs/>
                <w:szCs w:val="18"/>
                <w:lang w:eastAsia="en-US"/>
              </w:rPr>
            </w:pPr>
            <w:r w:rsidRPr="00AB13F3">
              <w:rPr>
                <w:rFonts w:eastAsiaTheme="minorHAnsi" w:cs="Arial"/>
                <w:b/>
                <w:bCs/>
                <w:szCs w:val="18"/>
                <w:lang w:eastAsia="en-US"/>
              </w:rPr>
              <w:t>Activités mentionnées à l’annexe I 1.</w:t>
            </w:r>
          </w:p>
          <w:p w14:paraId="0F407FEB" w14:textId="77777777" w:rsidR="00AB13F3" w:rsidRPr="00AB13F3" w:rsidRDefault="00AB13F3" w:rsidP="004F5A20">
            <w:pPr>
              <w:overflowPunct w:val="0"/>
              <w:autoSpaceDE w:val="0"/>
              <w:autoSpaceDN w:val="0"/>
              <w:spacing w:after="60"/>
              <w:jc w:val="center"/>
              <w:textAlignment w:val="baseline"/>
              <w:rPr>
                <w:rFonts w:eastAsiaTheme="minorHAnsi" w:cs="Arial"/>
                <w:b/>
                <w:bCs/>
                <w:szCs w:val="18"/>
                <w:lang w:eastAsia="en-US"/>
              </w:rPr>
            </w:pPr>
            <w:r w:rsidRPr="00AB13F3">
              <w:rPr>
                <w:rFonts w:eastAsiaTheme="minorHAnsi" w:cs="Arial"/>
                <w:b/>
                <w:bCs/>
                <w:szCs w:val="18"/>
                <w:lang w:eastAsia="en-US"/>
              </w:rPr>
              <w:t>de la Directive n°2011/61/UE du 8 juin 2011</w:t>
            </w:r>
          </w:p>
        </w:tc>
        <w:tc>
          <w:tcPr>
            <w:tcW w:w="541"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387811BE" w14:textId="77777777" w:rsidR="00AB13F3" w:rsidRPr="00AB13F3" w:rsidRDefault="00AB13F3" w:rsidP="004F5A20">
            <w:pPr>
              <w:overflowPunct w:val="0"/>
              <w:autoSpaceDE w:val="0"/>
              <w:autoSpaceDN w:val="0"/>
              <w:spacing w:after="60"/>
              <w:jc w:val="center"/>
              <w:textAlignment w:val="baseline"/>
              <w:rPr>
                <w:rFonts w:eastAsiaTheme="minorHAnsi" w:cs="Arial"/>
                <w:b/>
                <w:bCs/>
                <w:szCs w:val="18"/>
                <w:lang w:eastAsia="en-US"/>
              </w:rPr>
            </w:pPr>
            <w:r w:rsidRPr="00AB13F3">
              <w:rPr>
                <w:rFonts w:eastAsiaTheme="minorHAnsi" w:cs="Arial"/>
                <w:b/>
                <w:bCs/>
                <w:szCs w:val="18"/>
                <w:lang w:eastAsia="en-US"/>
              </w:rPr>
              <w:t>OUI</w:t>
            </w:r>
          </w:p>
        </w:tc>
        <w:tc>
          <w:tcPr>
            <w:tcW w:w="540"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14D88C7" w14:textId="77777777" w:rsidR="00AB13F3" w:rsidRPr="00AB13F3" w:rsidRDefault="00AB13F3" w:rsidP="004F5A20">
            <w:pPr>
              <w:overflowPunct w:val="0"/>
              <w:autoSpaceDE w:val="0"/>
              <w:autoSpaceDN w:val="0"/>
              <w:spacing w:after="60"/>
              <w:jc w:val="center"/>
              <w:textAlignment w:val="baseline"/>
              <w:rPr>
                <w:rFonts w:eastAsiaTheme="minorHAnsi" w:cs="Arial"/>
                <w:b/>
                <w:bCs/>
                <w:szCs w:val="18"/>
                <w:lang w:eastAsia="en-US"/>
              </w:rPr>
            </w:pPr>
            <w:r w:rsidRPr="00AB13F3">
              <w:rPr>
                <w:rFonts w:eastAsiaTheme="minorHAnsi" w:cs="Arial"/>
                <w:b/>
                <w:bCs/>
                <w:szCs w:val="18"/>
                <w:lang w:eastAsia="en-US"/>
              </w:rPr>
              <w:t>NON</w:t>
            </w:r>
          </w:p>
        </w:tc>
      </w:tr>
      <w:tr w:rsidR="00AB13F3" w:rsidRPr="00AB13F3" w14:paraId="1AFA153B" w14:textId="77777777" w:rsidTr="00035949">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25374" w14:textId="77777777" w:rsidR="00AB13F3" w:rsidRPr="00AB13F3" w:rsidRDefault="00AB13F3" w:rsidP="004F5A20">
            <w:pPr>
              <w:spacing w:after="60"/>
              <w:jc w:val="left"/>
              <w:rPr>
                <w:rFonts w:eastAsiaTheme="minorHAnsi" w:cs="Arial"/>
                <w:szCs w:val="18"/>
                <w:lang w:eastAsia="en-US"/>
              </w:rPr>
            </w:pPr>
          </w:p>
          <w:p w14:paraId="60388AEA" w14:textId="77777777" w:rsidR="00AB13F3" w:rsidRPr="00AB13F3" w:rsidRDefault="00AB13F3" w:rsidP="004F5A20">
            <w:pPr>
              <w:spacing w:after="60"/>
              <w:jc w:val="left"/>
              <w:rPr>
                <w:rFonts w:eastAsiaTheme="minorHAnsi" w:cs="Arial"/>
                <w:szCs w:val="18"/>
                <w:lang w:eastAsia="en-US"/>
              </w:rPr>
            </w:pPr>
            <w:r w:rsidRPr="00AB13F3">
              <w:rPr>
                <w:rFonts w:eastAsiaTheme="minorHAnsi" w:cs="Arial"/>
                <w:szCs w:val="18"/>
                <w:lang w:eastAsia="en-US"/>
              </w:rPr>
              <w:t xml:space="preserve">Fonctions de gestion des investissements qu’une société de gestion exerce au minimum lorsqu’elle gère un FIA :  </w:t>
            </w:r>
          </w:p>
          <w:p w14:paraId="743623EC" w14:textId="77777777" w:rsidR="00AB13F3" w:rsidRPr="00AB13F3" w:rsidRDefault="00AB13F3" w:rsidP="004F5A20">
            <w:pPr>
              <w:numPr>
                <w:ilvl w:val="0"/>
                <w:numId w:val="4"/>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after="60"/>
              <w:jc w:val="left"/>
              <w:textAlignment w:val="baseline"/>
              <w:rPr>
                <w:rFonts w:eastAsiaTheme="minorHAnsi" w:cs="Arial"/>
                <w:szCs w:val="18"/>
                <w:lang w:eastAsia="en-US"/>
              </w:rPr>
            </w:pPr>
            <w:r w:rsidRPr="00AB13F3">
              <w:rPr>
                <w:rFonts w:eastAsiaTheme="minorHAnsi" w:cs="Arial"/>
                <w:szCs w:val="18"/>
                <w:lang w:eastAsia="en-US"/>
              </w:rPr>
              <w:t>Gestion du portefeuille</w:t>
            </w:r>
          </w:p>
          <w:p w14:paraId="5C0D0AAC" w14:textId="77777777" w:rsidR="00AB13F3" w:rsidRPr="00AB13F3" w:rsidRDefault="00AB13F3" w:rsidP="004F5A20">
            <w:pPr>
              <w:numPr>
                <w:ilvl w:val="0"/>
                <w:numId w:val="4"/>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after="60"/>
              <w:ind w:left="708"/>
              <w:jc w:val="left"/>
              <w:textAlignment w:val="baseline"/>
              <w:rPr>
                <w:rFonts w:eastAsiaTheme="minorHAnsi" w:cs="Arial"/>
                <w:szCs w:val="18"/>
                <w:lang w:eastAsia="en-US"/>
              </w:rPr>
            </w:pPr>
            <w:r w:rsidRPr="00AB13F3">
              <w:rPr>
                <w:rFonts w:eastAsiaTheme="minorHAnsi" w:cs="Arial"/>
                <w:szCs w:val="18"/>
                <w:lang w:eastAsia="en-US"/>
              </w:rPr>
              <w:t>Gestion des risques</w:t>
            </w:r>
          </w:p>
          <w:p w14:paraId="7B5F3EB9" w14:textId="77777777" w:rsidR="00AB13F3" w:rsidRPr="00AB13F3" w:rsidRDefault="00AB13F3" w:rsidP="004F5A20">
            <w:p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after="60"/>
              <w:ind w:left="348"/>
              <w:textAlignment w:val="baseline"/>
              <w:rPr>
                <w:rFonts w:eastAsiaTheme="minorHAnsi" w:cs="Arial"/>
                <w:szCs w:val="18"/>
                <w:lang w:eastAsia="en-US"/>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0FF64209"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5500C70"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r>
      <w:tr w:rsidR="00AB13F3" w:rsidRPr="00AB13F3" w14:paraId="72C49B5F" w14:textId="77777777" w:rsidTr="00035949">
        <w:tc>
          <w:tcPr>
            <w:tcW w:w="3919" w:type="pc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070D4BAF" w14:textId="77777777" w:rsidR="00AB13F3" w:rsidRPr="00AB13F3" w:rsidRDefault="00AB13F3" w:rsidP="004F5A20">
            <w:pPr>
              <w:overflowPunct w:val="0"/>
              <w:autoSpaceDE w:val="0"/>
              <w:autoSpaceDN w:val="0"/>
              <w:spacing w:after="60"/>
              <w:jc w:val="center"/>
              <w:textAlignment w:val="baseline"/>
              <w:rPr>
                <w:rFonts w:eastAsiaTheme="minorHAnsi" w:cs="Arial"/>
                <w:b/>
                <w:bCs/>
                <w:szCs w:val="18"/>
                <w:lang w:eastAsia="en-US"/>
              </w:rPr>
            </w:pPr>
            <w:r w:rsidRPr="00AB13F3">
              <w:rPr>
                <w:rFonts w:eastAsiaTheme="minorHAnsi" w:cs="Arial"/>
                <w:b/>
                <w:bCs/>
                <w:szCs w:val="18"/>
                <w:lang w:eastAsia="en-US"/>
              </w:rPr>
              <w:t>Activités mentionnées à l’article 6, 4.</w:t>
            </w:r>
          </w:p>
          <w:p w14:paraId="241D247C" w14:textId="77777777" w:rsidR="00AB13F3" w:rsidRPr="00AB13F3" w:rsidRDefault="00AB13F3" w:rsidP="004F5A20">
            <w:pPr>
              <w:overflowPunct w:val="0"/>
              <w:autoSpaceDE w:val="0"/>
              <w:autoSpaceDN w:val="0"/>
              <w:spacing w:after="60"/>
              <w:jc w:val="center"/>
              <w:textAlignment w:val="baseline"/>
              <w:rPr>
                <w:rFonts w:eastAsiaTheme="minorHAnsi" w:cs="Arial"/>
                <w:b/>
                <w:bCs/>
                <w:szCs w:val="18"/>
                <w:lang w:eastAsia="en-US"/>
              </w:rPr>
            </w:pPr>
            <w:r w:rsidRPr="00AB13F3">
              <w:rPr>
                <w:rFonts w:eastAsiaTheme="minorHAnsi" w:cs="Arial"/>
                <w:b/>
                <w:bCs/>
                <w:szCs w:val="18"/>
                <w:lang w:eastAsia="en-US"/>
              </w:rPr>
              <w:t>de la Directive n°2011/61/UE du 8 juin 2011</w:t>
            </w:r>
          </w:p>
        </w:tc>
        <w:tc>
          <w:tcPr>
            <w:tcW w:w="541"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0D0D6D76" w14:textId="77777777" w:rsidR="00AB13F3" w:rsidRPr="00AB13F3" w:rsidRDefault="00AB13F3" w:rsidP="004F5A20">
            <w:pPr>
              <w:overflowPunct w:val="0"/>
              <w:autoSpaceDE w:val="0"/>
              <w:autoSpaceDN w:val="0"/>
              <w:spacing w:after="60"/>
              <w:jc w:val="center"/>
              <w:textAlignment w:val="baseline"/>
              <w:rPr>
                <w:rFonts w:eastAsiaTheme="minorHAnsi" w:cs="Arial"/>
                <w:b/>
                <w:bCs/>
                <w:szCs w:val="18"/>
                <w:lang w:eastAsia="en-US"/>
              </w:rPr>
            </w:pPr>
            <w:r w:rsidRPr="00AB13F3">
              <w:rPr>
                <w:rFonts w:eastAsiaTheme="minorHAnsi" w:cs="Arial"/>
                <w:b/>
                <w:bCs/>
                <w:szCs w:val="18"/>
                <w:lang w:eastAsia="en-US"/>
              </w:rPr>
              <w:t>OUI</w:t>
            </w:r>
          </w:p>
        </w:tc>
        <w:tc>
          <w:tcPr>
            <w:tcW w:w="54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572CF51F" w14:textId="77777777" w:rsidR="00AB13F3" w:rsidRPr="00AB13F3" w:rsidRDefault="00AB13F3" w:rsidP="004F5A20">
            <w:pPr>
              <w:overflowPunct w:val="0"/>
              <w:autoSpaceDE w:val="0"/>
              <w:autoSpaceDN w:val="0"/>
              <w:spacing w:after="60"/>
              <w:jc w:val="center"/>
              <w:textAlignment w:val="baseline"/>
              <w:rPr>
                <w:rFonts w:eastAsiaTheme="minorHAnsi" w:cs="Arial"/>
                <w:b/>
                <w:bCs/>
                <w:szCs w:val="18"/>
                <w:lang w:eastAsia="en-US"/>
              </w:rPr>
            </w:pPr>
            <w:r w:rsidRPr="00AB13F3">
              <w:rPr>
                <w:rFonts w:eastAsiaTheme="minorHAnsi" w:cs="Arial"/>
                <w:b/>
                <w:bCs/>
                <w:szCs w:val="18"/>
                <w:lang w:eastAsia="en-US"/>
              </w:rPr>
              <w:t>NON</w:t>
            </w:r>
          </w:p>
        </w:tc>
      </w:tr>
      <w:tr w:rsidR="00AB13F3" w:rsidRPr="00AB13F3" w14:paraId="7D4BD150" w14:textId="77777777" w:rsidTr="00035949">
        <w:trPr>
          <w:trHeight w:val="676"/>
        </w:trPr>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89880A" w14:textId="77777777" w:rsidR="00AB13F3" w:rsidRPr="00AB13F3" w:rsidRDefault="00AB13F3" w:rsidP="004F5A20">
            <w:pPr>
              <w:spacing w:after="60"/>
              <w:rPr>
                <w:rFonts w:eastAsiaTheme="minorHAnsi" w:cs="Arial"/>
                <w:color w:val="000000"/>
                <w:szCs w:val="18"/>
              </w:rPr>
            </w:pPr>
          </w:p>
          <w:p w14:paraId="6634E3A3" w14:textId="77777777" w:rsidR="00AB13F3" w:rsidRPr="00AB13F3" w:rsidRDefault="00AB13F3" w:rsidP="004F5A20">
            <w:pPr>
              <w:spacing w:after="60"/>
              <w:rPr>
                <w:rFonts w:eastAsiaTheme="minorHAnsi" w:cs="Arial"/>
                <w:szCs w:val="18"/>
              </w:rPr>
            </w:pPr>
            <w:r w:rsidRPr="00AB13F3">
              <w:rPr>
                <w:rFonts w:eastAsiaTheme="minorHAnsi" w:cs="Arial"/>
                <w:color w:val="000000"/>
                <w:szCs w:val="18"/>
              </w:rPr>
              <w:t>Gestion de portefeuilles, y compris ceux qui sont détenus par des fonds de retraite et des institutions de retraite professionnelle, conformément à l’article 19, paragraphe 1, de la directive 2003/41/CE, dans le cadre des mandats donnés par les investisseurs sur une base discrétionnaire et individualisée</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160DD5BC"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BCD47E4"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r>
      <w:tr w:rsidR="00AB13F3" w:rsidRPr="00AB13F3" w14:paraId="50792892" w14:textId="77777777" w:rsidTr="00035949">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9E1F2" w14:textId="77777777" w:rsidR="00AB13F3" w:rsidRPr="00AB13F3" w:rsidRDefault="00AB13F3" w:rsidP="004F5A20">
            <w:pPr>
              <w:overflowPunct w:val="0"/>
              <w:autoSpaceDE w:val="0"/>
              <w:autoSpaceDN w:val="0"/>
              <w:spacing w:after="60"/>
              <w:textAlignment w:val="baseline"/>
              <w:rPr>
                <w:rFonts w:eastAsiaTheme="minorHAnsi" w:cs="Arial"/>
                <w:szCs w:val="18"/>
                <w:lang w:eastAsia="en-US"/>
              </w:rPr>
            </w:pPr>
            <w:r w:rsidRPr="00AB13F3">
              <w:rPr>
                <w:rFonts w:eastAsiaTheme="minorHAnsi" w:cs="Arial"/>
                <w:color w:val="000000"/>
                <w:szCs w:val="18"/>
                <w:lang w:eastAsia="en-US"/>
              </w:rPr>
              <w:t>Conseil en investissement</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704DF2BA"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965C666"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r>
      <w:tr w:rsidR="00AB13F3" w:rsidRPr="00AB13F3" w14:paraId="41ED6576" w14:textId="77777777" w:rsidTr="00035949">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64A12" w14:textId="77777777" w:rsidR="00AB13F3" w:rsidRPr="00AB13F3" w:rsidRDefault="00AB13F3" w:rsidP="004F5A20">
            <w:pPr>
              <w:overflowPunct w:val="0"/>
              <w:autoSpaceDE w:val="0"/>
              <w:autoSpaceDN w:val="0"/>
              <w:spacing w:after="60"/>
              <w:textAlignment w:val="baseline"/>
              <w:rPr>
                <w:rFonts w:eastAsiaTheme="minorHAnsi" w:cs="Arial"/>
                <w:szCs w:val="18"/>
                <w:lang w:eastAsia="en-US"/>
              </w:rPr>
            </w:pPr>
            <w:r w:rsidRPr="00AB13F3">
              <w:rPr>
                <w:rFonts w:eastAsiaTheme="minorHAnsi" w:cs="Arial"/>
                <w:szCs w:val="18"/>
                <w:lang w:eastAsia="en-US"/>
              </w:rPr>
              <w:t>Garde et administration, pour des parts ou actions d’OPC</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192476FF"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6F5E20A"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r>
      <w:tr w:rsidR="00AB13F3" w:rsidRPr="00AB13F3" w14:paraId="28C7F17C" w14:textId="77777777" w:rsidTr="00035949">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A32D0" w14:textId="77777777" w:rsidR="00AB13F3" w:rsidRPr="00AB13F3" w:rsidRDefault="00AB13F3" w:rsidP="004F5A20">
            <w:pPr>
              <w:overflowPunct w:val="0"/>
              <w:autoSpaceDE w:val="0"/>
              <w:autoSpaceDN w:val="0"/>
              <w:spacing w:after="60"/>
              <w:textAlignment w:val="baseline"/>
              <w:rPr>
                <w:rFonts w:eastAsiaTheme="minorHAnsi" w:cs="Arial"/>
                <w:szCs w:val="18"/>
                <w:lang w:eastAsia="en-US"/>
              </w:rPr>
            </w:pPr>
            <w:r w:rsidRPr="00AB13F3">
              <w:rPr>
                <w:rFonts w:eastAsiaTheme="minorHAnsi" w:cs="Arial"/>
                <w:color w:val="000000"/>
                <w:szCs w:val="18"/>
                <w:lang w:eastAsia="en-US"/>
              </w:rPr>
              <w:t>Réception et transmission d’ordres portant sur des instruments financiers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5E5C3252"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2036F0D" w14:textId="77777777" w:rsidR="00AB13F3" w:rsidRPr="00AB13F3" w:rsidRDefault="00AB13F3" w:rsidP="004F5A20">
            <w:pPr>
              <w:overflowPunct w:val="0"/>
              <w:autoSpaceDE w:val="0"/>
              <w:autoSpaceDN w:val="0"/>
              <w:spacing w:after="60"/>
              <w:jc w:val="center"/>
              <w:textAlignment w:val="baseline"/>
              <w:rPr>
                <w:rFonts w:eastAsiaTheme="minorHAnsi" w:cs="Arial"/>
                <w:szCs w:val="18"/>
                <w:lang w:eastAsia="en-US"/>
              </w:rPr>
            </w:pPr>
          </w:p>
        </w:tc>
      </w:tr>
    </w:tbl>
    <w:p w14:paraId="62775621" w14:textId="77777777" w:rsidR="00FB6CA7" w:rsidRDefault="00FB6CA7" w:rsidP="004F5A20">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after="60"/>
        <w:ind w:left="158" w:hanging="158"/>
        <w:rPr>
          <w:szCs w:val="18"/>
        </w:rPr>
      </w:pPr>
    </w:p>
    <w:p w14:paraId="5B600E22" w14:textId="26096D51" w:rsidR="00AB13F3" w:rsidRDefault="00AB13F3"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ind w:left="288" w:hanging="288"/>
        <w:rPr>
          <w:szCs w:val="18"/>
        </w:rPr>
      </w:pPr>
      <w:r>
        <w:rPr>
          <w:b/>
          <w:bCs/>
          <w:szCs w:val="18"/>
        </w:rPr>
        <w:t>4</w:t>
      </w:r>
      <w:r w:rsidRPr="003126C8">
        <w:rPr>
          <w:b/>
          <w:bCs/>
          <w:szCs w:val="18"/>
        </w:rPr>
        <w:t xml:space="preserve">. </w:t>
      </w:r>
      <w:r w:rsidRPr="003126C8">
        <w:rPr>
          <w:b/>
          <w:bCs/>
          <w:szCs w:val="18"/>
        </w:rPr>
        <w:tab/>
      </w:r>
      <w:r>
        <w:rPr>
          <w:b/>
          <w:bCs/>
          <w:szCs w:val="18"/>
        </w:rPr>
        <w:t xml:space="preserve">Eléments </w:t>
      </w:r>
      <w:proofErr w:type="gramStart"/>
      <w:r>
        <w:rPr>
          <w:b/>
          <w:bCs/>
          <w:szCs w:val="18"/>
        </w:rPr>
        <w:t>d’information complémentaires</w:t>
      </w:r>
      <w:proofErr w:type="gramEnd"/>
      <w:r>
        <w:rPr>
          <w:b/>
          <w:bCs/>
          <w:szCs w:val="18"/>
        </w:rPr>
        <w:t>.</w:t>
      </w:r>
    </w:p>
    <w:p w14:paraId="50978769" w14:textId="4AE60A8B" w:rsidR="00AB13F3" w:rsidRPr="00D52FDB" w:rsidRDefault="00AB13F3" w:rsidP="004F5A20">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after="60"/>
        <w:rPr>
          <w:rFonts w:cs="Arial"/>
          <w:bCs/>
          <w:szCs w:val="18"/>
        </w:rPr>
      </w:pPr>
      <w:r w:rsidRPr="00035949">
        <w:rPr>
          <w:rFonts w:cs="Arial"/>
          <w:bCs/>
          <w:szCs w:val="18"/>
          <w:u w:val="single"/>
        </w:rPr>
        <w:t>Si applicable</w:t>
      </w:r>
      <w:r>
        <w:rPr>
          <w:rFonts w:cs="Arial"/>
          <w:bCs/>
          <w:szCs w:val="18"/>
        </w:rPr>
        <w:t xml:space="preserve"> : identifier et décrire les </w:t>
      </w:r>
      <w:r w:rsidRPr="00D52FDB">
        <w:rPr>
          <w:rFonts w:cs="Arial"/>
          <w:bCs/>
          <w:szCs w:val="18"/>
        </w:rPr>
        <w:t>types de stratégies que la société de gestion de FIA compte mettre en œuvre</w:t>
      </w:r>
      <w:r>
        <w:rPr>
          <w:rFonts w:cs="Arial"/>
          <w:bCs/>
          <w:szCs w:val="18"/>
        </w:rPr>
        <w:t xml:space="preserve"> directement dans l’Etat d’accueil</w:t>
      </w:r>
      <w:r w:rsidRPr="00D52FDB">
        <w:rPr>
          <w:rFonts w:cs="Arial"/>
          <w:bCs/>
          <w:szCs w:val="18"/>
        </w:rPr>
        <w:t>.</w:t>
      </w:r>
    </w:p>
    <w:p w14:paraId="62775623" w14:textId="77777777" w:rsidR="00FB6CA7" w:rsidRDefault="00FB6CA7" w:rsidP="004F5A20">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after="60"/>
        <w:ind w:left="158" w:hanging="158"/>
        <w:rPr>
          <w:szCs w:val="18"/>
        </w:rPr>
      </w:pPr>
    </w:p>
    <w:p w14:paraId="62775625" w14:textId="77777777" w:rsidR="00FB6CA7" w:rsidRDefault="00FB6CA7" w:rsidP="004F5A20">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after="60"/>
        <w:rPr>
          <w:szCs w:val="18"/>
        </w:rPr>
      </w:pPr>
    </w:p>
    <w:p w14:paraId="62775626" w14:textId="77777777" w:rsidR="00FB6CA7" w:rsidRPr="003318F6" w:rsidRDefault="00FB6CA7" w:rsidP="004F5A20">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after="60"/>
        <w:ind w:left="158" w:hanging="158"/>
      </w:pPr>
      <w:r w:rsidRPr="007E3EDF">
        <w:rPr>
          <w:szCs w:val="18"/>
        </w:rPr>
        <w:t>Date et signature :</w:t>
      </w:r>
      <w:r>
        <w:rPr>
          <w:szCs w:val="18"/>
        </w:rPr>
        <w:t>……………………….</w:t>
      </w:r>
      <w:r w:rsidRPr="007E3EDF">
        <w:rPr>
          <w:szCs w:val="18"/>
        </w:rPr>
        <w:tab/>
      </w:r>
      <w:r w:rsidRPr="007E3EDF">
        <w:rPr>
          <w:szCs w:val="18"/>
        </w:rPr>
        <w:tab/>
      </w:r>
      <w:r w:rsidRPr="007E3EDF">
        <w:rPr>
          <w:szCs w:val="18"/>
        </w:rPr>
        <w:tab/>
        <w:t>Nom et qualité du signataire</w:t>
      </w:r>
      <w:r w:rsidRPr="007E3EDF">
        <w:rPr>
          <w:szCs w:val="18"/>
          <w:vertAlign w:val="superscript"/>
          <w:lang w:val="en-US"/>
        </w:rPr>
        <w:footnoteReference w:id="5"/>
      </w:r>
      <w:r w:rsidRPr="007E3EDF">
        <w:rPr>
          <w:szCs w:val="18"/>
        </w:rPr>
        <w:t xml:space="preserve"> :</w:t>
      </w:r>
      <w:r>
        <w:rPr>
          <w:szCs w:val="18"/>
        </w:rPr>
        <w:t>……………………………</w:t>
      </w:r>
    </w:p>
    <w:p w14:paraId="62775627" w14:textId="77777777" w:rsidR="00C443F0" w:rsidRDefault="00C443F0" w:rsidP="004F5A20"/>
    <w:sectPr w:rsidR="00C443F0" w:rsidSect="00FB6CA7">
      <w:headerReference w:type="default" r:id="rId14"/>
      <w:footerReference w:type="even" r:id="rId15"/>
      <w:footerReference w:type="default" r:id="rId16"/>
      <w:headerReference w:type="first" r:id="rId17"/>
      <w:footerReference w:type="first" r:id="rId18"/>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CFE8B" w14:textId="77777777" w:rsidR="00BD0E5D" w:rsidRDefault="00BD0E5D" w:rsidP="00FB6CA7">
      <w:pPr>
        <w:spacing w:line="240" w:lineRule="auto"/>
      </w:pPr>
      <w:r>
        <w:separator/>
      </w:r>
    </w:p>
  </w:endnote>
  <w:endnote w:type="continuationSeparator" w:id="0">
    <w:p w14:paraId="3D31E3C7" w14:textId="77777777" w:rsidR="00BD0E5D" w:rsidRDefault="00BD0E5D" w:rsidP="00FB6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562E" w14:textId="77777777" w:rsidR="008D5E46" w:rsidRDefault="00FB6CA7"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6277562F" w14:textId="77777777" w:rsidR="008D5E46" w:rsidRDefault="00367B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5630" w14:textId="1B4993D8" w:rsidR="008D5E46" w:rsidRPr="00F36185" w:rsidRDefault="00FB6CA7" w:rsidP="002A4576">
    <w:pPr>
      <w:pBdr>
        <w:top w:val="single" w:sz="4" w:space="1" w:color="808080"/>
      </w:pBdr>
      <w:tabs>
        <w:tab w:val="left" w:pos="7938"/>
      </w:tabs>
      <w:jc w:val="left"/>
      <w:rPr>
        <w:color w:val="808080"/>
        <w:sz w:val="16"/>
        <w:szCs w:val="16"/>
      </w:rPr>
    </w:pPr>
    <w:r w:rsidRPr="00F36185">
      <w:rPr>
        <w:color w:val="808080"/>
        <w:sz w:val="16"/>
        <w:szCs w:val="16"/>
      </w:rPr>
      <w:tab/>
    </w:r>
    <w:r w:rsidRPr="00F36185">
      <w:rPr>
        <w:rStyle w:val="Numrodepage0"/>
        <w:color w:val="808080"/>
        <w:sz w:val="16"/>
        <w:szCs w:val="16"/>
      </w:rPr>
      <w:fldChar w:fldCharType="begin"/>
    </w:r>
    <w:r w:rsidRPr="00F36185">
      <w:rPr>
        <w:rStyle w:val="Numrodepage0"/>
        <w:color w:val="808080"/>
        <w:sz w:val="16"/>
        <w:szCs w:val="16"/>
      </w:rPr>
      <w:instrText xml:space="preserve"> PAGE </w:instrText>
    </w:r>
    <w:r w:rsidRPr="00F36185">
      <w:rPr>
        <w:rStyle w:val="Numrodepage0"/>
        <w:color w:val="808080"/>
        <w:sz w:val="16"/>
        <w:szCs w:val="16"/>
      </w:rPr>
      <w:fldChar w:fldCharType="separate"/>
    </w:r>
    <w:r w:rsidR="00367B5E">
      <w:rPr>
        <w:rStyle w:val="Numrodepage0"/>
        <w:noProof/>
        <w:color w:val="808080"/>
        <w:sz w:val="16"/>
        <w:szCs w:val="16"/>
      </w:rPr>
      <w:t>4</w:t>
    </w:r>
    <w:r w:rsidRPr="00F36185">
      <w:rPr>
        <w:rStyle w:val="Numrodepage0"/>
        <w:color w:val="808080"/>
        <w:sz w:val="16"/>
        <w:szCs w:val="16"/>
      </w:rPr>
      <w:fldChar w:fldCharType="end"/>
    </w:r>
    <w:r w:rsidRPr="00F36185">
      <w:rPr>
        <w:rStyle w:val="Numrodepage0"/>
        <w:color w:val="808080"/>
        <w:sz w:val="16"/>
        <w:szCs w:val="16"/>
      </w:rPr>
      <w:t>/</w:t>
    </w:r>
    <w:r w:rsidRPr="00F36185">
      <w:rPr>
        <w:rStyle w:val="Numrodepage0"/>
        <w:color w:val="808080"/>
        <w:sz w:val="16"/>
      </w:rPr>
      <w:fldChar w:fldCharType="begin"/>
    </w:r>
    <w:r w:rsidRPr="00F36185">
      <w:rPr>
        <w:rStyle w:val="Numrodepage0"/>
        <w:color w:val="808080"/>
        <w:sz w:val="16"/>
      </w:rPr>
      <w:instrText xml:space="preserve"> NUMPAGES </w:instrText>
    </w:r>
    <w:r w:rsidRPr="00F36185">
      <w:rPr>
        <w:rStyle w:val="Numrodepage0"/>
        <w:color w:val="808080"/>
        <w:sz w:val="16"/>
      </w:rPr>
      <w:fldChar w:fldCharType="separate"/>
    </w:r>
    <w:r w:rsidR="00367B5E">
      <w:rPr>
        <w:rStyle w:val="Numrodepage0"/>
        <w:noProof/>
        <w:color w:val="808080"/>
        <w:sz w:val="16"/>
      </w:rPr>
      <w:t>4</w:t>
    </w:r>
    <w:r w:rsidRPr="00F36185">
      <w:rPr>
        <w:rStyle w:val="Numrodepage0"/>
        <w:color w:val="8080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CDAA" w14:textId="5E7CB7C8" w:rsidR="00062202" w:rsidRPr="004B1401" w:rsidRDefault="004B1401" w:rsidP="004B1401">
    <w:pPr>
      <w:pBdr>
        <w:top w:val="single" w:sz="4" w:space="1" w:color="808080"/>
      </w:pBdr>
      <w:tabs>
        <w:tab w:val="left" w:pos="7938"/>
      </w:tabs>
      <w:jc w:val="left"/>
      <w:rPr>
        <w:color w:val="808080"/>
        <w:sz w:val="16"/>
        <w:szCs w:val="16"/>
      </w:rPr>
    </w:pPr>
    <w:r w:rsidRPr="00F36185">
      <w:rPr>
        <w:color w:val="808080"/>
        <w:sz w:val="16"/>
        <w:szCs w:val="16"/>
      </w:rPr>
      <w:tab/>
    </w:r>
    <w:r w:rsidRPr="00F36185">
      <w:rPr>
        <w:rStyle w:val="Numrodepage0"/>
        <w:color w:val="808080"/>
        <w:sz w:val="16"/>
        <w:szCs w:val="16"/>
      </w:rPr>
      <w:fldChar w:fldCharType="begin"/>
    </w:r>
    <w:r w:rsidRPr="00F36185">
      <w:rPr>
        <w:rStyle w:val="Numrodepage0"/>
        <w:color w:val="808080"/>
        <w:sz w:val="16"/>
        <w:szCs w:val="16"/>
      </w:rPr>
      <w:instrText xml:space="preserve"> PAGE </w:instrText>
    </w:r>
    <w:r w:rsidRPr="00F36185">
      <w:rPr>
        <w:rStyle w:val="Numrodepage0"/>
        <w:color w:val="808080"/>
        <w:sz w:val="16"/>
        <w:szCs w:val="16"/>
      </w:rPr>
      <w:fldChar w:fldCharType="separate"/>
    </w:r>
    <w:r w:rsidR="00367B5E">
      <w:rPr>
        <w:rStyle w:val="Numrodepage0"/>
        <w:noProof/>
        <w:color w:val="808080"/>
        <w:sz w:val="16"/>
        <w:szCs w:val="16"/>
      </w:rPr>
      <w:t>1</w:t>
    </w:r>
    <w:r w:rsidRPr="00F36185">
      <w:rPr>
        <w:rStyle w:val="Numrodepage0"/>
        <w:color w:val="808080"/>
        <w:sz w:val="16"/>
        <w:szCs w:val="16"/>
      </w:rPr>
      <w:fldChar w:fldCharType="end"/>
    </w:r>
    <w:r w:rsidRPr="00F36185">
      <w:rPr>
        <w:rStyle w:val="Numrodepage0"/>
        <w:color w:val="808080"/>
        <w:sz w:val="16"/>
        <w:szCs w:val="16"/>
      </w:rPr>
      <w:t>/</w:t>
    </w:r>
    <w:r w:rsidRPr="00F36185">
      <w:rPr>
        <w:rStyle w:val="Numrodepage0"/>
        <w:color w:val="808080"/>
        <w:sz w:val="16"/>
      </w:rPr>
      <w:fldChar w:fldCharType="begin"/>
    </w:r>
    <w:r w:rsidRPr="00F36185">
      <w:rPr>
        <w:rStyle w:val="Numrodepage0"/>
        <w:color w:val="808080"/>
        <w:sz w:val="16"/>
      </w:rPr>
      <w:instrText xml:space="preserve"> NUMPAGES </w:instrText>
    </w:r>
    <w:r w:rsidRPr="00F36185">
      <w:rPr>
        <w:rStyle w:val="Numrodepage0"/>
        <w:color w:val="808080"/>
        <w:sz w:val="16"/>
      </w:rPr>
      <w:fldChar w:fldCharType="separate"/>
    </w:r>
    <w:r w:rsidR="00367B5E">
      <w:rPr>
        <w:rStyle w:val="Numrodepage0"/>
        <w:noProof/>
        <w:color w:val="808080"/>
        <w:sz w:val="16"/>
      </w:rPr>
      <w:t>4</w:t>
    </w:r>
    <w:r w:rsidRPr="00F36185">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827DC" w14:textId="77777777" w:rsidR="00BD0E5D" w:rsidRDefault="00BD0E5D" w:rsidP="00FB6CA7">
      <w:pPr>
        <w:spacing w:line="240" w:lineRule="auto"/>
      </w:pPr>
      <w:r>
        <w:separator/>
      </w:r>
    </w:p>
  </w:footnote>
  <w:footnote w:type="continuationSeparator" w:id="0">
    <w:p w14:paraId="69B1999D" w14:textId="77777777" w:rsidR="00BD0E5D" w:rsidRDefault="00BD0E5D" w:rsidP="00FB6CA7">
      <w:pPr>
        <w:spacing w:line="240" w:lineRule="auto"/>
      </w:pPr>
      <w:r>
        <w:continuationSeparator/>
      </w:r>
    </w:p>
  </w:footnote>
  <w:footnote w:id="1">
    <w:p w14:paraId="62775637" w14:textId="77777777" w:rsidR="00FB6CA7" w:rsidRDefault="00FB6CA7" w:rsidP="009D6FCD">
      <w:pPr>
        <w:pStyle w:val="Notedebasdepage"/>
        <w:spacing w:line="240" w:lineRule="auto"/>
      </w:pPr>
      <w:r>
        <w:rPr>
          <w:rStyle w:val="Appelnotedebasdep"/>
        </w:rPr>
        <w:footnoteRef/>
      </w:r>
      <w:r>
        <w:t xml:space="preserve"> L’AMF joint une attestation indiquant que la société de gestion bénéficie d’un agrément au titre de la directive AIFM. </w:t>
      </w:r>
    </w:p>
  </w:footnote>
  <w:footnote w:id="2">
    <w:p w14:paraId="62775638" w14:textId="77777777" w:rsidR="00FB6CA7" w:rsidRPr="00220C69" w:rsidRDefault="00FB6CA7" w:rsidP="009D6FCD">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60" w:line="240" w:lineRule="auto"/>
        <w:rPr>
          <w:sz w:val="16"/>
          <w:szCs w:val="16"/>
        </w:rPr>
      </w:pPr>
      <w:r w:rsidRPr="00220C69">
        <w:rPr>
          <w:sz w:val="16"/>
          <w:szCs w:val="16"/>
          <w:vertAlign w:val="superscript"/>
          <w:lang w:val="en-US"/>
        </w:rPr>
        <w:footnoteRef/>
      </w:r>
      <w:r>
        <w:rPr>
          <w:sz w:val="16"/>
          <w:szCs w:val="16"/>
        </w:rPr>
        <w:t xml:space="preserve"> </w:t>
      </w:r>
      <w:r w:rsidRPr="00220C69">
        <w:rPr>
          <w:sz w:val="16"/>
          <w:szCs w:val="16"/>
        </w:rPr>
        <w:t>Remplir un dossier par État membre d'accueil concerné.</w:t>
      </w:r>
    </w:p>
  </w:footnote>
  <w:footnote w:id="3">
    <w:p w14:paraId="62775639" w14:textId="541EBBCD" w:rsidR="00FB6CA7" w:rsidRDefault="00FB6CA7" w:rsidP="0083275E">
      <w:pPr>
        <w:pStyle w:val="Notedebasdepage"/>
        <w:spacing w:line="240" w:lineRule="auto"/>
      </w:pPr>
      <w:r>
        <w:rPr>
          <w:rStyle w:val="Appelnotedebasdep"/>
        </w:rPr>
        <w:footnoteRef/>
      </w:r>
      <w:r>
        <w:t xml:space="preserve"> </w:t>
      </w:r>
      <w:r>
        <w:rPr>
          <w:szCs w:val="16"/>
        </w:rPr>
        <w:t>Ce signataire doit être un dirigeant responsable de la société de gestion en France (au sens de l’article L.</w:t>
      </w:r>
      <w:r w:rsidR="00DD0414">
        <w:rPr>
          <w:szCs w:val="16"/>
        </w:rPr>
        <w:t xml:space="preserve"> </w:t>
      </w:r>
      <w:r>
        <w:rPr>
          <w:szCs w:val="16"/>
        </w:rPr>
        <w:t>532-9 du code monétaire et financier).</w:t>
      </w:r>
    </w:p>
  </w:footnote>
  <w:footnote w:id="4">
    <w:p w14:paraId="6277563A" w14:textId="3A1777A6" w:rsidR="00FB6CA7"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line="240" w:lineRule="auto"/>
        <w:rPr>
          <w:sz w:val="16"/>
          <w:szCs w:val="16"/>
          <w:vertAlign w:val="superscript"/>
        </w:rPr>
      </w:pPr>
      <w:r>
        <w:rPr>
          <w:sz w:val="16"/>
          <w:szCs w:val="16"/>
          <w:vertAlign w:val="superscript"/>
          <w:lang w:val="en-US"/>
        </w:rPr>
        <w:footnoteRef/>
      </w:r>
      <w:r>
        <w:rPr>
          <w:sz w:val="16"/>
          <w:szCs w:val="16"/>
          <w:vertAlign w:val="superscript"/>
        </w:rPr>
        <w:t xml:space="preserve"> </w:t>
      </w:r>
      <w:r>
        <w:rPr>
          <w:sz w:val="16"/>
          <w:szCs w:val="16"/>
        </w:rPr>
        <w:t>Ce signataire doit être un dirigeant responsable de la société de gestion en France (au sens de l’article L.</w:t>
      </w:r>
      <w:r w:rsidR="000C2787">
        <w:rPr>
          <w:sz w:val="16"/>
          <w:szCs w:val="16"/>
        </w:rPr>
        <w:t xml:space="preserve"> </w:t>
      </w:r>
      <w:r>
        <w:rPr>
          <w:sz w:val="16"/>
          <w:szCs w:val="16"/>
        </w:rPr>
        <w:t>532-9 du code monétaire et financier).</w:t>
      </w:r>
    </w:p>
  </w:footnote>
  <w:footnote w:id="5">
    <w:p w14:paraId="6277563B" w14:textId="3155DC6B" w:rsidR="00FB6CA7"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line="240" w:lineRule="auto"/>
        <w:rPr>
          <w:sz w:val="16"/>
          <w:szCs w:val="16"/>
          <w:vertAlign w:val="superscript"/>
        </w:rPr>
      </w:pPr>
      <w:r>
        <w:rPr>
          <w:sz w:val="16"/>
          <w:szCs w:val="16"/>
          <w:vertAlign w:val="superscript"/>
          <w:lang w:val="en-US"/>
        </w:rPr>
        <w:footnoteRef/>
      </w:r>
      <w:r>
        <w:rPr>
          <w:sz w:val="16"/>
          <w:szCs w:val="16"/>
          <w:vertAlign w:val="superscript"/>
        </w:rPr>
        <w:t xml:space="preserve"> </w:t>
      </w:r>
      <w:r>
        <w:rPr>
          <w:sz w:val="16"/>
          <w:szCs w:val="16"/>
        </w:rPr>
        <w:t>Ce signataire doit être un dirigeant responsable de la société de gestion en France (au sens de l’article L.</w:t>
      </w:r>
      <w:r w:rsidR="000C2787">
        <w:rPr>
          <w:sz w:val="16"/>
          <w:szCs w:val="16"/>
        </w:rPr>
        <w:t xml:space="preserve"> </w:t>
      </w:r>
      <w:r>
        <w:rPr>
          <w:sz w:val="16"/>
          <w:szCs w:val="16"/>
        </w:rPr>
        <w:t>532-9 du code monétaire et financier).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562D" w14:textId="52B37DB0" w:rsidR="008D5E46" w:rsidRPr="00A951BF" w:rsidRDefault="00B4314E" w:rsidP="00C70E4A">
    <w:pPr>
      <w:pStyle w:val="numrodepage"/>
      <w:pBdr>
        <w:bottom w:val="single" w:sz="4" w:space="1" w:color="808080"/>
      </w:pBdr>
      <w:spacing w:line="240" w:lineRule="auto"/>
      <w:ind w:left="1134"/>
      <w:jc w:val="both"/>
    </w:pPr>
    <w:r>
      <w:rPr>
        <w:noProof/>
        <w:szCs w:val="16"/>
      </w:rPr>
      <w:t>Formu</w:t>
    </w:r>
    <w:r w:rsidR="00AF7CF8">
      <w:rPr>
        <w:noProof/>
        <w:szCs w:val="16"/>
      </w:rPr>
      <w:t>l</w:t>
    </w:r>
    <w:r>
      <w:rPr>
        <w:noProof/>
        <w:szCs w:val="16"/>
      </w:rPr>
      <w:t xml:space="preserve">aire de notification d’exercice d’activité dans un autre Etat membre de l’Union européenne </w:t>
    </w:r>
    <w:r>
      <w:t>au tit</w:t>
    </w:r>
    <w:r w:rsidR="008F50DA">
      <w:t>re de la directive n° 2011/61/UE</w:t>
    </w:r>
    <w:r>
      <w:t xml:space="preserve"> du </w:t>
    </w:r>
    <w:r w:rsidR="008F50DA">
      <w:t>8 juin 2011</w:t>
    </w:r>
    <w:r>
      <w:t xml:space="preserve"> – Annexe </w:t>
    </w:r>
    <w:r w:rsidR="00306EA3">
      <w:t>6</w:t>
    </w:r>
    <w:r>
      <w:t>.</w:t>
    </w:r>
    <w:r w:rsidR="0083038A">
      <w:t>2</w:t>
    </w:r>
    <w:r>
      <w:t xml:space="preserve"> de l’instruction AMF </w:t>
    </w:r>
    <w:r w:rsidR="000E1472">
      <w:t>- DOC-</w:t>
    </w:r>
    <w:r>
      <w:t>2008-03</w:t>
    </w:r>
    <w:r w:rsidR="00FB6CA7">
      <w:rPr>
        <w:noProof/>
        <w:szCs w:val="16"/>
      </w:rPr>
      <w:drawing>
        <wp:anchor distT="0" distB="0" distL="114300" distR="114300" simplePos="0" relativeHeight="251659264" behindDoc="0" locked="0" layoutInCell="1" allowOverlap="1" wp14:anchorId="62775633" wp14:editId="62775634">
          <wp:simplePos x="0" y="0"/>
          <wp:positionH relativeFrom="page">
            <wp:posOffset>699135</wp:posOffset>
          </wp:positionH>
          <wp:positionV relativeFrom="page">
            <wp:posOffset>345440</wp:posOffset>
          </wp:positionV>
          <wp:extent cx="1083310" cy="5715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5631" w14:textId="09F7D0C5" w:rsidR="008D5E46" w:rsidRDefault="00FB6CA7">
    <w:pPr>
      <w:pStyle w:val="En-tte"/>
    </w:pPr>
    <w:r>
      <w:rPr>
        <w:noProof/>
      </w:rPr>
      <w:drawing>
        <wp:anchor distT="0" distB="0" distL="114300" distR="114300" simplePos="0" relativeHeight="251660288" behindDoc="0" locked="0" layoutInCell="1" allowOverlap="1" wp14:anchorId="62775635" wp14:editId="62775636">
          <wp:simplePos x="0" y="0"/>
          <wp:positionH relativeFrom="page">
            <wp:posOffset>546735</wp:posOffset>
          </wp:positionH>
          <wp:positionV relativeFrom="page">
            <wp:posOffset>224790</wp:posOffset>
          </wp:positionV>
          <wp:extent cx="1540510" cy="8128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7EE7"/>
    <w:multiLevelType w:val="hybridMultilevel"/>
    <w:tmpl w:val="0F3E2082"/>
    <w:lvl w:ilvl="0" w:tplc="DF905B1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52193E03"/>
    <w:multiLevelType w:val="hybridMultilevel"/>
    <w:tmpl w:val="351840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F61C64"/>
    <w:multiLevelType w:val="hybridMultilevel"/>
    <w:tmpl w:val="351840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B36F8F"/>
    <w:multiLevelType w:val="hybridMultilevel"/>
    <w:tmpl w:val="EBB052EC"/>
    <w:lvl w:ilvl="0" w:tplc="1B5CED08">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A7"/>
    <w:rsid w:val="00062202"/>
    <w:rsid w:val="0006364F"/>
    <w:rsid w:val="00075D45"/>
    <w:rsid w:val="000C2787"/>
    <w:rsid w:val="000E1472"/>
    <w:rsid w:val="0018185D"/>
    <w:rsid w:val="001B3EC9"/>
    <w:rsid w:val="002039D3"/>
    <w:rsid w:val="00255B9D"/>
    <w:rsid w:val="002B2ACD"/>
    <w:rsid w:val="002D1C00"/>
    <w:rsid w:val="00306EA3"/>
    <w:rsid w:val="00367B5E"/>
    <w:rsid w:val="003E2A9E"/>
    <w:rsid w:val="00441E38"/>
    <w:rsid w:val="004B1401"/>
    <w:rsid w:val="004F5200"/>
    <w:rsid w:val="004F5A20"/>
    <w:rsid w:val="007D05EA"/>
    <w:rsid w:val="007F5795"/>
    <w:rsid w:val="0083038A"/>
    <w:rsid w:val="0083275E"/>
    <w:rsid w:val="00854BB3"/>
    <w:rsid w:val="008F50DA"/>
    <w:rsid w:val="009A0D93"/>
    <w:rsid w:val="009D40A5"/>
    <w:rsid w:val="009D6FCD"/>
    <w:rsid w:val="00AA7134"/>
    <w:rsid w:val="00AB0A49"/>
    <w:rsid w:val="00AB13F3"/>
    <w:rsid w:val="00AF7CF8"/>
    <w:rsid w:val="00B4314E"/>
    <w:rsid w:val="00BD0E5D"/>
    <w:rsid w:val="00C36711"/>
    <w:rsid w:val="00C443F0"/>
    <w:rsid w:val="00C81E39"/>
    <w:rsid w:val="00DA4E0F"/>
    <w:rsid w:val="00DD0414"/>
    <w:rsid w:val="00E228F9"/>
    <w:rsid w:val="00F3415A"/>
    <w:rsid w:val="00F37BA3"/>
    <w:rsid w:val="00FB6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6277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7"/>
    <w:pPr>
      <w:spacing w:after="0" w:line="240" w:lineRule="atLeast"/>
      <w:jc w:val="both"/>
    </w:pPr>
    <w:rPr>
      <w:rFonts w:ascii="Arial" w:eastAsia="Times" w:hAnsi="Arial"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next w:val="Normal"/>
    <w:link w:val="PieddepageCar"/>
    <w:rsid w:val="00FB6CA7"/>
    <w:pPr>
      <w:tabs>
        <w:tab w:val="center" w:pos="4536"/>
        <w:tab w:val="right" w:pos="9072"/>
      </w:tabs>
    </w:pPr>
    <w:rPr>
      <w:sz w:val="16"/>
    </w:rPr>
  </w:style>
  <w:style w:type="character" w:customStyle="1" w:styleId="PieddepageCar">
    <w:name w:val="Pied de page Car"/>
    <w:basedOn w:val="Policepardfaut"/>
    <w:link w:val="Pieddepage"/>
    <w:rsid w:val="00FB6CA7"/>
    <w:rPr>
      <w:rFonts w:ascii="Arial" w:eastAsia="Times" w:hAnsi="Arial" w:cs="Times New Roman"/>
      <w:sz w:val="16"/>
      <w:szCs w:val="20"/>
      <w:lang w:eastAsia="fr-FR"/>
    </w:rPr>
  </w:style>
  <w:style w:type="paragraph" w:styleId="En-tte">
    <w:name w:val="header"/>
    <w:basedOn w:val="Normal"/>
    <w:link w:val="En-tteCar"/>
    <w:rsid w:val="00FB6CA7"/>
    <w:pPr>
      <w:tabs>
        <w:tab w:val="center" w:pos="4536"/>
        <w:tab w:val="right" w:pos="9072"/>
      </w:tabs>
    </w:pPr>
  </w:style>
  <w:style w:type="character" w:customStyle="1" w:styleId="En-tteCar">
    <w:name w:val="En-tête Car"/>
    <w:basedOn w:val="Policepardfaut"/>
    <w:link w:val="En-tte"/>
    <w:rsid w:val="00FB6CA7"/>
    <w:rPr>
      <w:rFonts w:ascii="Arial" w:eastAsia="Times" w:hAnsi="Arial" w:cs="Times New Roman"/>
      <w:sz w:val="18"/>
      <w:szCs w:val="20"/>
      <w:lang w:eastAsia="fr-FR"/>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sid w:val="00FB6CA7"/>
    <w:rPr>
      <w:sz w:val="16"/>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FB6CA7"/>
    <w:rPr>
      <w:rFonts w:ascii="Arial" w:eastAsia="Times" w:hAnsi="Arial" w:cs="Times New Roman"/>
      <w:sz w:val="16"/>
      <w:szCs w:val="20"/>
      <w:lang w:eastAsia="fr-FR"/>
    </w:rPr>
  </w:style>
  <w:style w:type="paragraph" w:customStyle="1" w:styleId="numrodepage">
    <w:name w:val="numéro de page"/>
    <w:basedOn w:val="Normal"/>
    <w:next w:val="Normal"/>
    <w:rsid w:val="00FB6CA7"/>
    <w:pPr>
      <w:jc w:val="center"/>
    </w:pPr>
    <w:rPr>
      <w:sz w:val="16"/>
    </w:rPr>
  </w:style>
  <w:style w:type="character" w:styleId="Appelnotedebasdep">
    <w:name w:val="footnote reference"/>
    <w:aliases w:val="fr"/>
    <w:semiHidden/>
    <w:rsid w:val="00FB6CA7"/>
    <w:rPr>
      <w:rFonts w:ascii="Arial" w:hAnsi="Arial"/>
      <w:sz w:val="16"/>
      <w:vertAlign w:val="superscript"/>
    </w:rPr>
  </w:style>
  <w:style w:type="character" w:styleId="Numrodepage0">
    <w:name w:val="page number"/>
    <w:basedOn w:val="Policepardfaut"/>
    <w:rsid w:val="00FB6CA7"/>
  </w:style>
  <w:style w:type="character" w:styleId="Lienhypertexte">
    <w:name w:val="Hyperlink"/>
    <w:rsid w:val="00FB6CA7"/>
    <w:rPr>
      <w:color w:val="0000FF"/>
      <w:u w:val="single"/>
    </w:rPr>
  </w:style>
  <w:style w:type="paragraph" w:styleId="Textedebulles">
    <w:name w:val="Balloon Text"/>
    <w:basedOn w:val="Normal"/>
    <w:link w:val="TextedebullesCar"/>
    <w:uiPriority w:val="99"/>
    <w:semiHidden/>
    <w:unhideWhenUsed/>
    <w:rsid w:val="00AB0A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A49"/>
    <w:rPr>
      <w:rFonts w:ascii="Tahoma" w:eastAsia="Times" w:hAnsi="Tahoma" w:cs="Tahoma"/>
      <w:sz w:val="16"/>
      <w:szCs w:val="16"/>
      <w:lang w:eastAsia="fr-FR"/>
    </w:rPr>
  </w:style>
  <w:style w:type="paragraph" w:styleId="Retraitcorpsdetexte">
    <w:name w:val="Body Text Indent"/>
    <w:basedOn w:val="Normal"/>
    <w:link w:val="RetraitcorpsdetexteCar"/>
    <w:uiPriority w:val="99"/>
    <w:unhideWhenUsed/>
    <w:rsid w:val="009D40A5"/>
    <w:pPr>
      <w:spacing w:after="120"/>
      <w:ind w:left="283"/>
    </w:pPr>
    <w:rPr>
      <w:rFonts w:eastAsiaTheme="minorHAnsi" w:cs="Arial"/>
      <w:szCs w:val="18"/>
    </w:rPr>
  </w:style>
  <w:style w:type="character" w:customStyle="1" w:styleId="RetraitcorpsdetexteCar">
    <w:name w:val="Retrait corps de texte Car"/>
    <w:basedOn w:val="Policepardfaut"/>
    <w:link w:val="Retraitcorpsdetexte"/>
    <w:uiPriority w:val="99"/>
    <w:rsid w:val="009D40A5"/>
    <w:rPr>
      <w:rFonts w:ascii="Arial" w:hAnsi="Arial" w:cs="Arial"/>
      <w:sz w:val="18"/>
      <w:szCs w:val="18"/>
      <w:lang w:eastAsia="fr-FR"/>
    </w:rPr>
  </w:style>
  <w:style w:type="character" w:styleId="Marquedecommentaire">
    <w:name w:val="annotation reference"/>
    <w:basedOn w:val="Policepardfaut"/>
    <w:uiPriority w:val="99"/>
    <w:semiHidden/>
    <w:unhideWhenUsed/>
    <w:rsid w:val="00C81E39"/>
    <w:rPr>
      <w:sz w:val="16"/>
      <w:szCs w:val="16"/>
    </w:rPr>
  </w:style>
  <w:style w:type="paragraph" w:styleId="Commentaire">
    <w:name w:val="annotation text"/>
    <w:basedOn w:val="Normal"/>
    <w:link w:val="CommentaireCar"/>
    <w:uiPriority w:val="99"/>
    <w:semiHidden/>
    <w:unhideWhenUsed/>
    <w:rsid w:val="00C81E39"/>
    <w:pPr>
      <w:spacing w:line="240" w:lineRule="auto"/>
    </w:pPr>
    <w:rPr>
      <w:sz w:val="20"/>
    </w:rPr>
  </w:style>
  <w:style w:type="character" w:customStyle="1" w:styleId="CommentaireCar">
    <w:name w:val="Commentaire Car"/>
    <w:basedOn w:val="Policepardfaut"/>
    <w:link w:val="Commentaire"/>
    <w:uiPriority w:val="99"/>
    <w:semiHidden/>
    <w:rsid w:val="00C81E39"/>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81E39"/>
    <w:rPr>
      <w:b/>
      <w:bCs/>
    </w:rPr>
  </w:style>
  <w:style w:type="character" w:customStyle="1" w:styleId="ObjetducommentaireCar">
    <w:name w:val="Objet du commentaire Car"/>
    <w:basedOn w:val="CommentaireCar"/>
    <w:link w:val="Objetducommentaire"/>
    <w:uiPriority w:val="99"/>
    <w:semiHidden/>
    <w:rsid w:val="00C81E39"/>
    <w:rPr>
      <w:rFonts w:ascii="Arial" w:eastAsia="Times"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7"/>
    <w:pPr>
      <w:spacing w:after="0" w:line="240" w:lineRule="atLeast"/>
      <w:jc w:val="both"/>
    </w:pPr>
    <w:rPr>
      <w:rFonts w:ascii="Arial" w:eastAsia="Times" w:hAnsi="Arial"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next w:val="Normal"/>
    <w:link w:val="PieddepageCar"/>
    <w:rsid w:val="00FB6CA7"/>
    <w:pPr>
      <w:tabs>
        <w:tab w:val="center" w:pos="4536"/>
        <w:tab w:val="right" w:pos="9072"/>
      </w:tabs>
    </w:pPr>
    <w:rPr>
      <w:sz w:val="16"/>
    </w:rPr>
  </w:style>
  <w:style w:type="character" w:customStyle="1" w:styleId="PieddepageCar">
    <w:name w:val="Pied de page Car"/>
    <w:basedOn w:val="Policepardfaut"/>
    <w:link w:val="Pieddepage"/>
    <w:rsid w:val="00FB6CA7"/>
    <w:rPr>
      <w:rFonts w:ascii="Arial" w:eastAsia="Times" w:hAnsi="Arial" w:cs="Times New Roman"/>
      <w:sz w:val="16"/>
      <w:szCs w:val="20"/>
      <w:lang w:eastAsia="fr-FR"/>
    </w:rPr>
  </w:style>
  <w:style w:type="paragraph" w:styleId="En-tte">
    <w:name w:val="header"/>
    <w:basedOn w:val="Normal"/>
    <w:link w:val="En-tteCar"/>
    <w:rsid w:val="00FB6CA7"/>
    <w:pPr>
      <w:tabs>
        <w:tab w:val="center" w:pos="4536"/>
        <w:tab w:val="right" w:pos="9072"/>
      </w:tabs>
    </w:pPr>
  </w:style>
  <w:style w:type="character" w:customStyle="1" w:styleId="En-tteCar">
    <w:name w:val="En-tête Car"/>
    <w:basedOn w:val="Policepardfaut"/>
    <w:link w:val="En-tte"/>
    <w:rsid w:val="00FB6CA7"/>
    <w:rPr>
      <w:rFonts w:ascii="Arial" w:eastAsia="Times" w:hAnsi="Arial" w:cs="Times New Roman"/>
      <w:sz w:val="18"/>
      <w:szCs w:val="20"/>
      <w:lang w:eastAsia="fr-FR"/>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sid w:val="00FB6CA7"/>
    <w:rPr>
      <w:sz w:val="16"/>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FB6CA7"/>
    <w:rPr>
      <w:rFonts w:ascii="Arial" w:eastAsia="Times" w:hAnsi="Arial" w:cs="Times New Roman"/>
      <w:sz w:val="16"/>
      <w:szCs w:val="20"/>
      <w:lang w:eastAsia="fr-FR"/>
    </w:rPr>
  </w:style>
  <w:style w:type="paragraph" w:customStyle="1" w:styleId="numrodepage">
    <w:name w:val="numéro de page"/>
    <w:basedOn w:val="Normal"/>
    <w:next w:val="Normal"/>
    <w:rsid w:val="00FB6CA7"/>
    <w:pPr>
      <w:jc w:val="center"/>
    </w:pPr>
    <w:rPr>
      <w:sz w:val="16"/>
    </w:rPr>
  </w:style>
  <w:style w:type="character" w:styleId="Appelnotedebasdep">
    <w:name w:val="footnote reference"/>
    <w:aliases w:val="fr"/>
    <w:semiHidden/>
    <w:rsid w:val="00FB6CA7"/>
    <w:rPr>
      <w:rFonts w:ascii="Arial" w:hAnsi="Arial"/>
      <w:sz w:val="16"/>
      <w:vertAlign w:val="superscript"/>
    </w:rPr>
  </w:style>
  <w:style w:type="character" w:styleId="Numrodepage0">
    <w:name w:val="page number"/>
    <w:basedOn w:val="Policepardfaut"/>
    <w:rsid w:val="00FB6CA7"/>
  </w:style>
  <w:style w:type="character" w:styleId="Lienhypertexte">
    <w:name w:val="Hyperlink"/>
    <w:rsid w:val="00FB6CA7"/>
    <w:rPr>
      <w:color w:val="0000FF"/>
      <w:u w:val="single"/>
    </w:rPr>
  </w:style>
  <w:style w:type="paragraph" w:styleId="Textedebulles">
    <w:name w:val="Balloon Text"/>
    <w:basedOn w:val="Normal"/>
    <w:link w:val="TextedebullesCar"/>
    <w:uiPriority w:val="99"/>
    <w:semiHidden/>
    <w:unhideWhenUsed/>
    <w:rsid w:val="00AB0A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A49"/>
    <w:rPr>
      <w:rFonts w:ascii="Tahoma" w:eastAsia="Times" w:hAnsi="Tahoma" w:cs="Tahoma"/>
      <w:sz w:val="16"/>
      <w:szCs w:val="16"/>
      <w:lang w:eastAsia="fr-FR"/>
    </w:rPr>
  </w:style>
  <w:style w:type="paragraph" w:styleId="Retraitcorpsdetexte">
    <w:name w:val="Body Text Indent"/>
    <w:basedOn w:val="Normal"/>
    <w:link w:val="RetraitcorpsdetexteCar"/>
    <w:uiPriority w:val="99"/>
    <w:unhideWhenUsed/>
    <w:rsid w:val="009D40A5"/>
    <w:pPr>
      <w:spacing w:after="120"/>
      <w:ind w:left="283"/>
    </w:pPr>
    <w:rPr>
      <w:rFonts w:eastAsiaTheme="minorHAnsi" w:cs="Arial"/>
      <w:szCs w:val="18"/>
    </w:rPr>
  </w:style>
  <w:style w:type="character" w:customStyle="1" w:styleId="RetraitcorpsdetexteCar">
    <w:name w:val="Retrait corps de texte Car"/>
    <w:basedOn w:val="Policepardfaut"/>
    <w:link w:val="Retraitcorpsdetexte"/>
    <w:uiPriority w:val="99"/>
    <w:rsid w:val="009D40A5"/>
    <w:rPr>
      <w:rFonts w:ascii="Arial" w:hAnsi="Arial" w:cs="Arial"/>
      <w:sz w:val="18"/>
      <w:szCs w:val="18"/>
      <w:lang w:eastAsia="fr-FR"/>
    </w:rPr>
  </w:style>
  <w:style w:type="character" w:styleId="Marquedecommentaire">
    <w:name w:val="annotation reference"/>
    <w:basedOn w:val="Policepardfaut"/>
    <w:uiPriority w:val="99"/>
    <w:semiHidden/>
    <w:unhideWhenUsed/>
    <w:rsid w:val="00C81E39"/>
    <w:rPr>
      <w:sz w:val="16"/>
      <w:szCs w:val="16"/>
    </w:rPr>
  </w:style>
  <w:style w:type="paragraph" w:styleId="Commentaire">
    <w:name w:val="annotation text"/>
    <w:basedOn w:val="Normal"/>
    <w:link w:val="CommentaireCar"/>
    <w:uiPriority w:val="99"/>
    <w:semiHidden/>
    <w:unhideWhenUsed/>
    <w:rsid w:val="00C81E39"/>
    <w:pPr>
      <w:spacing w:line="240" w:lineRule="auto"/>
    </w:pPr>
    <w:rPr>
      <w:sz w:val="20"/>
    </w:rPr>
  </w:style>
  <w:style w:type="character" w:customStyle="1" w:styleId="CommentaireCar">
    <w:name w:val="Commentaire Car"/>
    <w:basedOn w:val="Policepardfaut"/>
    <w:link w:val="Commentaire"/>
    <w:uiPriority w:val="99"/>
    <w:semiHidden/>
    <w:rsid w:val="00C81E39"/>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81E39"/>
    <w:rPr>
      <w:b/>
      <w:bCs/>
    </w:rPr>
  </w:style>
  <w:style w:type="character" w:customStyle="1" w:styleId="ObjetducommentaireCar">
    <w:name w:val="Objet du commentaire Car"/>
    <w:basedOn w:val="CommentaireCar"/>
    <w:link w:val="Objetducommentaire"/>
    <w:uiPriority w:val="99"/>
    <w:semiHidden/>
    <w:rsid w:val="00C81E39"/>
    <w:rPr>
      <w:rFonts w:ascii="Arial" w:eastAsia="Times"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ssports-AIFM@amf-france.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assports-AIFM@amf-franc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2013-10-02T22:00:00+00:00</ColumnDateValeur>
    <ColumnDescription xmlns="76ECF412-F6D7-40A8-915A-40503328C581">Description</Column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3F4C-FADE-4DDE-B4F9-7E8709144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AB491-0E14-4014-B120-2C27053B2FDE}">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76ECF412-F6D7-40A8-915A-40503328C581"/>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8AD7FC4-5B1B-469E-94A2-B9DF128340E1}">
  <ds:schemaRefs>
    <ds:schemaRef ds:uri="http://schemas.microsoft.com/sharepoint/v3/contenttype/forms"/>
  </ds:schemaRefs>
</ds:datastoreItem>
</file>

<file path=customXml/itemProps4.xml><?xml version="1.0" encoding="utf-8"?>
<ds:datastoreItem xmlns:ds="http://schemas.openxmlformats.org/officeDocument/2006/customXml" ds:itemID="{81257DFA-B562-42B8-8147-9839ACEC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5882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HASSAINE-HERES Brigitte</dc:creator>
  <cp:lastModifiedBy>GM</cp:lastModifiedBy>
  <cp:revision>3</cp:revision>
  <cp:lastPrinted>2018-02-16T10:43:00Z</cp:lastPrinted>
  <dcterms:created xsi:type="dcterms:W3CDTF">2018-05-03T12:42:00Z</dcterms:created>
  <dcterms:modified xsi:type="dcterms:W3CDTF">2018-05-03T12:42:00Z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